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1D9" w:rsidRDefault="00CC3462" w:rsidP="00CC3462">
      <w:pPr>
        <w:autoSpaceDE w:val="0"/>
        <w:autoSpaceDN w:val="0"/>
        <w:adjustRightInd w:val="0"/>
        <w:spacing w:after="0" w:line="240" w:lineRule="auto"/>
        <w:jc w:val="center"/>
        <w:rPr>
          <w:rFonts w:ascii="Times New Roman" w:eastAsia="Times New Roman" w:hAnsi="Times New Roman" w:cs="Times New Roman"/>
          <w:sz w:val="24"/>
          <w:szCs w:val="24"/>
        </w:rPr>
      </w:pPr>
      <w:r w:rsidRPr="00843191">
        <w:rPr>
          <w:rFonts w:ascii="Times New Roman" w:eastAsia="Times New Roman" w:hAnsi="Times New Roman" w:cs="Times New Roman"/>
          <w:sz w:val="24"/>
          <w:szCs w:val="24"/>
        </w:rPr>
        <w:t>Областное  государственное бюджетное</w:t>
      </w:r>
    </w:p>
    <w:p w:rsidR="00CC3462" w:rsidRPr="00843191" w:rsidRDefault="00CC3462" w:rsidP="00CC3462">
      <w:pPr>
        <w:autoSpaceDE w:val="0"/>
        <w:autoSpaceDN w:val="0"/>
        <w:adjustRightInd w:val="0"/>
        <w:spacing w:after="0" w:line="240" w:lineRule="auto"/>
        <w:jc w:val="center"/>
        <w:rPr>
          <w:rFonts w:ascii="Times New Roman" w:eastAsia="Times New Roman" w:hAnsi="Times New Roman" w:cs="Times New Roman"/>
          <w:sz w:val="24"/>
          <w:szCs w:val="24"/>
        </w:rPr>
      </w:pPr>
      <w:r w:rsidRPr="00843191">
        <w:rPr>
          <w:rFonts w:ascii="Times New Roman" w:eastAsia="Times New Roman" w:hAnsi="Times New Roman" w:cs="Times New Roman"/>
          <w:sz w:val="24"/>
          <w:szCs w:val="24"/>
        </w:rPr>
        <w:t xml:space="preserve">профессиональное образовательное учреждение </w:t>
      </w:r>
    </w:p>
    <w:p w:rsidR="000321D9" w:rsidRDefault="00CC3462" w:rsidP="00CC3462">
      <w:pPr>
        <w:autoSpaceDE w:val="0"/>
        <w:autoSpaceDN w:val="0"/>
        <w:adjustRightInd w:val="0"/>
        <w:spacing w:after="0" w:line="240" w:lineRule="auto"/>
        <w:jc w:val="center"/>
        <w:rPr>
          <w:rFonts w:ascii="Times New Roman" w:eastAsia="Times New Roman" w:hAnsi="Times New Roman" w:cs="Times New Roman"/>
          <w:sz w:val="24"/>
          <w:szCs w:val="24"/>
        </w:rPr>
      </w:pPr>
      <w:r w:rsidRPr="00843191">
        <w:rPr>
          <w:rFonts w:ascii="Times New Roman" w:eastAsia="Times New Roman" w:hAnsi="Times New Roman" w:cs="Times New Roman"/>
          <w:sz w:val="24"/>
          <w:szCs w:val="24"/>
        </w:rPr>
        <w:t>«Томский политехнический техн</w:t>
      </w:r>
      <w:r w:rsidR="000321D9">
        <w:rPr>
          <w:rFonts w:ascii="Times New Roman" w:eastAsia="Times New Roman" w:hAnsi="Times New Roman" w:cs="Times New Roman"/>
          <w:sz w:val="24"/>
          <w:szCs w:val="24"/>
        </w:rPr>
        <w:t>икум»</w:t>
      </w:r>
    </w:p>
    <w:p w:rsidR="00CC3462" w:rsidRPr="00843191" w:rsidRDefault="00CC3462" w:rsidP="00CC3462">
      <w:pPr>
        <w:autoSpaceDE w:val="0"/>
        <w:autoSpaceDN w:val="0"/>
        <w:adjustRightInd w:val="0"/>
        <w:spacing w:after="0" w:line="240" w:lineRule="auto"/>
        <w:jc w:val="center"/>
        <w:rPr>
          <w:rFonts w:ascii="Times New Roman" w:eastAsia="Times New Roman" w:hAnsi="Times New Roman" w:cs="Times New Roman"/>
          <w:sz w:val="24"/>
          <w:szCs w:val="24"/>
        </w:rPr>
      </w:pPr>
      <w:r w:rsidRPr="00843191">
        <w:rPr>
          <w:rFonts w:ascii="Times New Roman" w:eastAsia="Times New Roman" w:hAnsi="Times New Roman" w:cs="Times New Roman"/>
          <w:sz w:val="24"/>
          <w:szCs w:val="24"/>
        </w:rPr>
        <w:t>(ОГБПОУ «ТПТ»)</w:t>
      </w:r>
    </w:p>
    <w:p w:rsidR="00CC3462" w:rsidRPr="00843191" w:rsidRDefault="00CC3462" w:rsidP="00CC3462">
      <w:pPr>
        <w:widowControl w:val="0"/>
        <w:spacing w:after="120" w:line="240" w:lineRule="auto"/>
        <w:rPr>
          <w:rFonts w:ascii="Times New Roman" w:eastAsia="Times New Roman" w:hAnsi="Times New Roman" w:cs="Times New Roman"/>
          <w:caps/>
          <w:sz w:val="24"/>
          <w:szCs w:val="24"/>
        </w:rPr>
      </w:pPr>
    </w:p>
    <w:p w:rsidR="00CC3462" w:rsidRPr="00843191" w:rsidRDefault="00CC3462" w:rsidP="00CC3462">
      <w:pPr>
        <w:widowControl w:val="0"/>
        <w:spacing w:after="120" w:line="240" w:lineRule="auto"/>
        <w:rPr>
          <w:rFonts w:ascii="Times New Roman" w:eastAsia="Times New Roman" w:hAnsi="Times New Roman" w:cs="Times New Roman"/>
          <w:caps/>
          <w:sz w:val="24"/>
          <w:szCs w:val="24"/>
        </w:rPr>
      </w:pPr>
    </w:p>
    <w:p w:rsidR="00CC3462" w:rsidRDefault="00CC3462" w:rsidP="00CC3462">
      <w:pPr>
        <w:spacing w:after="0"/>
        <w:rPr>
          <w:rFonts w:ascii="Times New Roman" w:hAnsi="Times New Roman" w:cs="Times New Roman"/>
          <w:b/>
          <w:caps/>
          <w:color w:val="000000"/>
          <w:sz w:val="24"/>
          <w:szCs w:val="24"/>
        </w:rPr>
      </w:pPr>
    </w:p>
    <w:p w:rsidR="00B415DC" w:rsidRDefault="00B415DC" w:rsidP="00CC3462">
      <w:pPr>
        <w:spacing w:after="0"/>
        <w:rPr>
          <w:rFonts w:ascii="Times New Roman" w:hAnsi="Times New Roman" w:cs="Times New Roman"/>
          <w:b/>
          <w:caps/>
          <w:color w:val="000000"/>
          <w:sz w:val="24"/>
          <w:szCs w:val="24"/>
        </w:rPr>
      </w:pPr>
    </w:p>
    <w:p w:rsidR="00B415DC" w:rsidRDefault="00B415DC" w:rsidP="00CC3462">
      <w:pPr>
        <w:spacing w:after="0"/>
        <w:rPr>
          <w:rFonts w:ascii="Times New Roman" w:hAnsi="Times New Roman" w:cs="Times New Roman"/>
          <w:b/>
          <w:caps/>
          <w:color w:val="000000"/>
          <w:sz w:val="24"/>
          <w:szCs w:val="24"/>
        </w:rPr>
      </w:pPr>
    </w:p>
    <w:p w:rsidR="00B415DC" w:rsidRDefault="00B415DC" w:rsidP="00CC3462">
      <w:pPr>
        <w:spacing w:after="0"/>
        <w:rPr>
          <w:rFonts w:ascii="Times New Roman" w:hAnsi="Times New Roman" w:cs="Times New Roman"/>
          <w:b/>
          <w:caps/>
          <w:color w:val="000000"/>
          <w:sz w:val="24"/>
          <w:szCs w:val="24"/>
        </w:rPr>
      </w:pPr>
    </w:p>
    <w:p w:rsidR="00B415DC" w:rsidRDefault="00B415DC" w:rsidP="00CC3462">
      <w:pPr>
        <w:spacing w:after="0"/>
        <w:rPr>
          <w:rFonts w:ascii="Times New Roman" w:hAnsi="Times New Roman" w:cs="Times New Roman"/>
          <w:b/>
          <w:caps/>
          <w:color w:val="000000"/>
          <w:sz w:val="24"/>
          <w:szCs w:val="24"/>
        </w:rPr>
      </w:pPr>
    </w:p>
    <w:p w:rsidR="00B415DC" w:rsidRDefault="00B415DC" w:rsidP="00CC3462">
      <w:pPr>
        <w:spacing w:after="0"/>
        <w:rPr>
          <w:rFonts w:ascii="Times New Roman" w:hAnsi="Times New Roman" w:cs="Times New Roman"/>
          <w:b/>
          <w:caps/>
          <w:color w:val="000000"/>
          <w:sz w:val="24"/>
          <w:szCs w:val="24"/>
        </w:rPr>
      </w:pPr>
    </w:p>
    <w:p w:rsidR="00B415DC" w:rsidRPr="00843191" w:rsidRDefault="00B415DC" w:rsidP="00CC3462">
      <w:pPr>
        <w:spacing w:after="0"/>
        <w:rPr>
          <w:rFonts w:ascii="Times New Roman" w:eastAsia="Times New Roman" w:hAnsi="Times New Roman" w:cs="Times New Roman"/>
          <w:sz w:val="24"/>
          <w:szCs w:val="24"/>
        </w:rPr>
      </w:pPr>
    </w:p>
    <w:p w:rsidR="00CC3462" w:rsidRPr="00843191" w:rsidRDefault="00CC3462" w:rsidP="00CC3462">
      <w:pPr>
        <w:spacing w:after="0"/>
        <w:jc w:val="center"/>
        <w:rPr>
          <w:rFonts w:ascii="Times New Roman" w:hAnsi="Times New Roman" w:cs="Times New Roman"/>
          <w:b/>
          <w:sz w:val="24"/>
          <w:szCs w:val="24"/>
        </w:rPr>
      </w:pPr>
      <w:r w:rsidRPr="00843191">
        <w:rPr>
          <w:rFonts w:ascii="Times New Roman" w:hAnsi="Times New Roman" w:cs="Times New Roman"/>
          <w:b/>
          <w:sz w:val="24"/>
          <w:szCs w:val="24"/>
        </w:rPr>
        <w:t xml:space="preserve">РАБОЧАЯ ПРОГРАММА </w:t>
      </w:r>
    </w:p>
    <w:p w:rsidR="00CC3462" w:rsidRPr="00843191" w:rsidRDefault="00CC3462" w:rsidP="00CC3462">
      <w:pPr>
        <w:spacing w:after="0"/>
        <w:jc w:val="center"/>
        <w:rPr>
          <w:rFonts w:ascii="Times New Roman" w:hAnsi="Times New Roman" w:cs="Times New Roman"/>
          <w:b/>
          <w:sz w:val="24"/>
          <w:szCs w:val="24"/>
        </w:rPr>
      </w:pPr>
      <w:r w:rsidRPr="00843191">
        <w:rPr>
          <w:rFonts w:ascii="Times New Roman" w:hAnsi="Times New Roman" w:cs="Times New Roman"/>
          <w:b/>
          <w:sz w:val="24"/>
          <w:szCs w:val="24"/>
        </w:rPr>
        <w:t>ПРОФЕССИОНАЛЬНОГО МОДУЛЯ</w:t>
      </w:r>
    </w:p>
    <w:p w:rsidR="00CC3462" w:rsidRPr="00843191" w:rsidRDefault="00CC3462" w:rsidP="00CC34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sz w:val="24"/>
          <w:szCs w:val="24"/>
        </w:rPr>
      </w:pPr>
      <w:r w:rsidRPr="00843191">
        <w:rPr>
          <w:rFonts w:ascii="Times New Roman" w:hAnsi="Times New Roman" w:cs="Times New Roman"/>
          <w:caps/>
          <w:sz w:val="24"/>
          <w:szCs w:val="24"/>
        </w:rPr>
        <w:t xml:space="preserve">ПМ.03 </w:t>
      </w:r>
      <w:r w:rsidR="000F7C22">
        <w:rPr>
          <w:rFonts w:ascii="Times New Roman" w:hAnsi="Times New Roman" w:cs="Times New Roman"/>
          <w:caps/>
          <w:sz w:val="24"/>
          <w:szCs w:val="24"/>
        </w:rPr>
        <w:t>ОСУЩЕСТВЛЕНИЕ ТЕХНИЧЕСКОГО ОБСЛУЖИВАНИЯ И РЕМОНТА ЭЛЕКТРИЧЕСКОГО И ЭЛЕКТРОМЕХАНИЧЕСКОГО ОБОРУДОВАНИЯ ЭНЕРГОУСТАНОВОК</w:t>
      </w:r>
    </w:p>
    <w:p w:rsidR="00CC3462" w:rsidRPr="00843191" w:rsidRDefault="00CC3462" w:rsidP="000321D9">
      <w:pPr>
        <w:pStyle w:val="Style4"/>
        <w:widowControl/>
        <w:spacing w:before="53" w:after="120" w:line="240" w:lineRule="auto"/>
        <w:ind w:left="204" w:hanging="204"/>
      </w:pPr>
      <w:r w:rsidRPr="00843191">
        <w:t xml:space="preserve">для специальности </w:t>
      </w:r>
    </w:p>
    <w:tbl>
      <w:tblPr>
        <w:tblStyle w:val="a3"/>
        <w:tblW w:w="9122" w:type="dxa"/>
        <w:jc w:val="center"/>
        <w:tblInd w:w="-12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2"/>
      </w:tblGrid>
      <w:tr w:rsidR="00CC3462" w:rsidRPr="00843191" w:rsidTr="00C84B40">
        <w:trPr>
          <w:jc w:val="center"/>
        </w:trPr>
        <w:tc>
          <w:tcPr>
            <w:tcW w:w="9122" w:type="dxa"/>
          </w:tcPr>
          <w:p w:rsidR="00CC3462" w:rsidRPr="00843191" w:rsidRDefault="00CC3462" w:rsidP="000F7C22">
            <w:pPr>
              <w:jc w:val="both"/>
              <w:rPr>
                <w:rFonts w:ascii="Times New Roman" w:hAnsi="Times New Roman" w:cs="Times New Roman"/>
                <w:sz w:val="24"/>
                <w:szCs w:val="24"/>
              </w:rPr>
            </w:pPr>
            <w:r w:rsidRPr="00843191">
              <w:rPr>
                <w:rFonts w:ascii="Times New Roman" w:hAnsi="Times New Roman" w:cs="Times New Roman"/>
                <w:sz w:val="24"/>
                <w:szCs w:val="24"/>
              </w:rPr>
              <w:t>13.02.1</w:t>
            </w:r>
            <w:r w:rsidR="000F7C22">
              <w:rPr>
                <w:rFonts w:ascii="Times New Roman" w:hAnsi="Times New Roman" w:cs="Times New Roman"/>
                <w:sz w:val="24"/>
                <w:szCs w:val="24"/>
              </w:rPr>
              <w:t>3 Э</w:t>
            </w:r>
            <w:r w:rsidRPr="00843191">
              <w:rPr>
                <w:rFonts w:ascii="Times New Roman" w:hAnsi="Times New Roman" w:cs="Times New Roman"/>
                <w:sz w:val="24"/>
                <w:szCs w:val="24"/>
              </w:rPr>
              <w:t>ксплуатация и обслужив</w:t>
            </w:r>
            <w:r w:rsidR="00C84B40">
              <w:rPr>
                <w:rFonts w:ascii="Times New Roman" w:hAnsi="Times New Roman" w:cs="Times New Roman"/>
                <w:sz w:val="24"/>
                <w:szCs w:val="24"/>
              </w:rPr>
              <w:t>ание электрического и</w:t>
            </w:r>
            <w:r w:rsidRPr="00843191">
              <w:rPr>
                <w:rFonts w:ascii="Times New Roman" w:hAnsi="Times New Roman" w:cs="Times New Roman"/>
                <w:sz w:val="24"/>
                <w:szCs w:val="24"/>
              </w:rPr>
              <w:t xml:space="preserve"> электромеханического оборудования</w:t>
            </w:r>
            <w:r w:rsidR="003C2398">
              <w:rPr>
                <w:rFonts w:ascii="Times New Roman" w:hAnsi="Times New Roman" w:cs="Times New Roman"/>
                <w:sz w:val="24"/>
                <w:szCs w:val="24"/>
              </w:rPr>
              <w:t xml:space="preserve"> (по отраслям)</w:t>
            </w:r>
          </w:p>
        </w:tc>
      </w:tr>
    </w:tbl>
    <w:p w:rsidR="00CC3462" w:rsidRPr="00843191" w:rsidRDefault="00CC3462" w:rsidP="00CC3462">
      <w:pPr>
        <w:rPr>
          <w:rFonts w:ascii="Times New Roman" w:eastAsia="Times New Roman" w:hAnsi="Times New Roman" w:cs="Times New Roman"/>
          <w:sz w:val="24"/>
          <w:szCs w:val="24"/>
        </w:rPr>
      </w:pPr>
    </w:p>
    <w:p w:rsidR="00CC3462" w:rsidRPr="00843191" w:rsidRDefault="00CC3462" w:rsidP="00CC3462">
      <w:pPr>
        <w:rPr>
          <w:rFonts w:ascii="Times New Roman" w:eastAsia="Times New Roman" w:hAnsi="Times New Roman" w:cs="Times New Roman"/>
          <w:sz w:val="24"/>
          <w:szCs w:val="24"/>
        </w:rPr>
      </w:pPr>
    </w:p>
    <w:p w:rsidR="00CC3462" w:rsidRPr="00843191" w:rsidRDefault="00CC3462" w:rsidP="00CC3462">
      <w:pPr>
        <w:rPr>
          <w:rFonts w:ascii="Times New Roman" w:eastAsia="Times New Roman" w:hAnsi="Times New Roman" w:cs="Times New Roman"/>
          <w:sz w:val="24"/>
          <w:szCs w:val="24"/>
        </w:rPr>
      </w:pPr>
    </w:p>
    <w:p w:rsidR="00CC3462" w:rsidRPr="00843191" w:rsidRDefault="00CC3462" w:rsidP="00CC3462">
      <w:pPr>
        <w:rPr>
          <w:rFonts w:ascii="Times New Roman" w:eastAsia="Times New Roman" w:hAnsi="Times New Roman" w:cs="Times New Roman"/>
          <w:sz w:val="24"/>
          <w:szCs w:val="24"/>
        </w:rPr>
      </w:pPr>
    </w:p>
    <w:p w:rsidR="00CC3462" w:rsidRDefault="00CC3462" w:rsidP="00CC3462">
      <w:pPr>
        <w:rPr>
          <w:rFonts w:ascii="Times New Roman" w:eastAsia="Times New Roman" w:hAnsi="Times New Roman" w:cs="Times New Roman"/>
          <w:sz w:val="24"/>
          <w:szCs w:val="24"/>
        </w:rPr>
      </w:pPr>
    </w:p>
    <w:p w:rsidR="000321D9" w:rsidRDefault="000321D9" w:rsidP="00CC3462">
      <w:pPr>
        <w:rPr>
          <w:rFonts w:ascii="Times New Roman" w:eastAsia="Times New Roman" w:hAnsi="Times New Roman" w:cs="Times New Roman"/>
          <w:sz w:val="24"/>
          <w:szCs w:val="24"/>
        </w:rPr>
      </w:pPr>
    </w:p>
    <w:p w:rsidR="000321D9" w:rsidRPr="00843191" w:rsidRDefault="000321D9" w:rsidP="00CC3462">
      <w:pPr>
        <w:rPr>
          <w:rFonts w:ascii="Times New Roman" w:eastAsia="Times New Roman" w:hAnsi="Times New Roman" w:cs="Times New Roman"/>
          <w:sz w:val="24"/>
          <w:szCs w:val="24"/>
        </w:rPr>
      </w:pPr>
    </w:p>
    <w:p w:rsidR="00CC3462" w:rsidRDefault="00CC3462" w:rsidP="00CC3462">
      <w:pPr>
        <w:rPr>
          <w:rFonts w:ascii="Times New Roman" w:eastAsia="Times New Roman" w:hAnsi="Times New Roman" w:cs="Times New Roman"/>
          <w:sz w:val="24"/>
          <w:szCs w:val="24"/>
        </w:rPr>
      </w:pPr>
    </w:p>
    <w:p w:rsidR="00B415DC" w:rsidRDefault="00B415DC" w:rsidP="00CC3462">
      <w:pPr>
        <w:rPr>
          <w:rFonts w:ascii="Times New Roman" w:eastAsia="Times New Roman" w:hAnsi="Times New Roman" w:cs="Times New Roman"/>
          <w:sz w:val="24"/>
          <w:szCs w:val="24"/>
        </w:rPr>
      </w:pPr>
    </w:p>
    <w:p w:rsidR="00B415DC" w:rsidRDefault="00B415DC" w:rsidP="00CC3462">
      <w:pPr>
        <w:rPr>
          <w:rFonts w:ascii="Times New Roman" w:eastAsia="Times New Roman" w:hAnsi="Times New Roman" w:cs="Times New Roman"/>
          <w:sz w:val="24"/>
          <w:szCs w:val="24"/>
        </w:rPr>
      </w:pPr>
    </w:p>
    <w:p w:rsidR="00B415DC" w:rsidRDefault="00B415DC" w:rsidP="00CC3462">
      <w:pPr>
        <w:rPr>
          <w:rFonts w:ascii="Times New Roman" w:eastAsia="Times New Roman" w:hAnsi="Times New Roman" w:cs="Times New Roman"/>
          <w:sz w:val="24"/>
          <w:szCs w:val="24"/>
        </w:rPr>
      </w:pPr>
    </w:p>
    <w:p w:rsidR="00B415DC" w:rsidRDefault="00B415DC" w:rsidP="00CC3462">
      <w:pPr>
        <w:rPr>
          <w:rFonts w:ascii="Times New Roman" w:eastAsia="Times New Roman" w:hAnsi="Times New Roman" w:cs="Times New Roman"/>
          <w:sz w:val="24"/>
          <w:szCs w:val="24"/>
        </w:rPr>
      </w:pPr>
    </w:p>
    <w:p w:rsidR="00B415DC" w:rsidRPr="00843191" w:rsidRDefault="00B415DC" w:rsidP="00CC3462">
      <w:pPr>
        <w:rPr>
          <w:rFonts w:ascii="Times New Roman" w:eastAsia="Times New Roman" w:hAnsi="Times New Roman" w:cs="Times New Roman"/>
          <w:sz w:val="24"/>
          <w:szCs w:val="24"/>
        </w:rPr>
      </w:pPr>
    </w:p>
    <w:p w:rsidR="00CC3462" w:rsidRPr="00843191" w:rsidRDefault="00946E08" w:rsidP="00946E0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Томск</w:t>
      </w:r>
    </w:p>
    <w:p w:rsidR="00CC3462" w:rsidRPr="00843191" w:rsidRDefault="00FF5698" w:rsidP="00CC3462">
      <w:pPr>
        <w:jc w:val="center"/>
        <w:rPr>
          <w:rFonts w:ascii="Times New Roman" w:eastAsia="Times New Roman" w:hAnsi="Times New Roman" w:cs="Times New Roman"/>
          <w:sz w:val="24"/>
          <w:szCs w:val="24"/>
        </w:rPr>
      </w:pPr>
      <w:r w:rsidRPr="00843191">
        <w:rPr>
          <w:rFonts w:ascii="Times New Roman" w:eastAsia="Times New Roman" w:hAnsi="Times New Roman" w:cs="Times New Roman"/>
          <w:sz w:val="24"/>
          <w:szCs w:val="24"/>
        </w:rPr>
        <w:t>202</w:t>
      </w:r>
      <w:r w:rsidR="000F7C22">
        <w:rPr>
          <w:rFonts w:ascii="Times New Roman" w:eastAsia="Times New Roman" w:hAnsi="Times New Roman" w:cs="Times New Roman"/>
          <w:sz w:val="24"/>
          <w:szCs w:val="24"/>
        </w:rPr>
        <w:t>4</w:t>
      </w:r>
    </w:p>
    <w:p w:rsidR="00CC3462" w:rsidRPr="00843191" w:rsidRDefault="00CC3462" w:rsidP="00CC3462">
      <w:pPr>
        <w:spacing w:after="0"/>
        <w:rPr>
          <w:rFonts w:ascii="Times New Roman" w:eastAsia="Times New Roman" w:hAnsi="Times New Roman" w:cs="Times New Roman"/>
          <w:sz w:val="24"/>
          <w:szCs w:val="24"/>
        </w:rPr>
        <w:sectPr w:rsidR="00CC3462" w:rsidRPr="00843191">
          <w:pgSz w:w="11906" w:h="16838"/>
          <w:pgMar w:top="1134" w:right="850" w:bottom="1134" w:left="1701" w:header="708" w:footer="708" w:gutter="0"/>
          <w:cols w:space="720"/>
        </w:sectPr>
      </w:pPr>
    </w:p>
    <w:p w:rsidR="00CC3462" w:rsidRPr="000F7C22" w:rsidRDefault="00CC3462" w:rsidP="00CC3462">
      <w:pPr>
        <w:jc w:val="both"/>
        <w:rPr>
          <w:rFonts w:ascii="Times New Roman" w:eastAsia="Times New Roman" w:hAnsi="Times New Roman" w:cs="Times New Roman"/>
          <w:sz w:val="24"/>
          <w:szCs w:val="24"/>
        </w:rPr>
      </w:pPr>
      <w:r w:rsidRPr="00843191">
        <w:rPr>
          <w:rFonts w:ascii="Times New Roman" w:eastAsia="Times New Roman" w:hAnsi="Times New Roman" w:cs="Times New Roman"/>
          <w:sz w:val="24"/>
          <w:szCs w:val="24"/>
        </w:rPr>
        <w:lastRenderedPageBreak/>
        <w:t xml:space="preserve">          Рабочая программа профессионального модуля разработана на основе Федерального государственного образовательного стандарта (далее ФГОС) по специальности среднего профессионального образования (далее СПО)  </w:t>
      </w:r>
      <w:r w:rsidRPr="00843191">
        <w:rPr>
          <w:rFonts w:ascii="Times New Roman" w:hAnsi="Times New Roman" w:cs="Times New Roman"/>
          <w:i/>
          <w:sz w:val="24"/>
          <w:szCs w:val="24"/>
        </w:rPr>
        <w:t>13.02.1</w:t>
      </w:r>
      <w:r w:rsidR="000F7C22">
        <w:rPr>
          <w:rFonts w:ascii="Times New Roman" w:hAnsi="Times New Roman" w:cs="Times New Roman"/>
          <w:i/>
          <w:sz w:val="24"/>
          <w:szCs w:val="24"/>
        </w:rPr>
        <w:t>3 Э</w:t>
      </w:r>
      <w:r w:rsidRPr="00843191">
        <w:rPr>
          <w:rFonts w:ascii="Times New Roman" w:hAnsi="Times New Roman" w:cs="Times New Roman"/>
          <w:i/>
          <w:sz w:val="24"/>
          <w:szCs w:val="24"/>
        </w:rPr>
        <w:t>ксплуатация и ремонт электрического и электромеханичес</w:t>
      </w:r>
      <w:r w:rsidR="000F7C22">
        <w:rPr>
          <w:rFonts w:ascii="Times New Roman" w:hAnsi="Times New Roman" w:cs="Times New Roman"/>
          <w:i/>
          <w:sz w:val="24"/>
          <w:szCs w:val="24"/>
        </w:rPr>
        <w:t>кого оборудования (по отраслям)</w:t>
      </w:r>
      <w:r w:rsidR="000F7C22">
        <w:rPr>
          <w:rFonts w:ascii="Times New Roman" w:hAnsi="Times New Roman" w:cs="Times New Roman"/>
          <w:sz w:val="24"/>
          <w:szCs w:val="24"/>
        </w:rPr>
        <w:t xml:space="preserve">, </w:t>
      </w:r>
      <w:r w:rsidR="000F7C22" w:rsidRPr="000F7C22">
        <w:rPr>
          <w:rFonts w:ascii="Times New Roman" w:eastAsia="Times New Roman" w:hAnsi="Times New Roman" w:cs="Times New Roman"/>
          <w:sz w:val="24"/>
          <w:szCs w:val="24"/>
        </w:rPr>
        <w:t>с учетом проекта примерной образовательной программы, разработанной Федеральным государственным автономным образовательным учреждением высшего образования «Санкт-Петербургский государственный университет аэрокосмического приборостроения»</w:t>
      </w:r>
    </w:p>
    <w:p w:rsidR="00CC3462" w:rsidRPr="00843191" w:rsidRDefault="00CC3462" w:rsidP="00CC3462">
      <w:pPr>
        <w:spacing w:after="0"/>
        <w:ind w:firstLine="709"/>
        <w:jc w:val="both"/>
        <w:rPr>
          <w:rFonts w:ascii="Times New Roman" w:eastAsia="Times New Roman" w:hAnsi="Times New Roman" w:cs="Times New Roman"/>
          <w:i/>
          <w:sz w:val="24"/>
          <w:szCs w:val="24"/>
        </w:rPr>
      </w:pPr>
    </w:p>
    <w:p w:rsidR="00CC3462" w:rsidRPr="00843191" w:rsidRDefault="00CC3462" w:rsidP="00CC3462">
      <w:pPr>
        <w:spacing w:after="0"/>
        <w:ind w:firstLine="709"/>
        <w:rPr>
          <w:rFonts w:ascii="Times New Roman" w:eastAsia="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B415DC" w:rsidRDefault="00B415DC"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p>
    <w:p w:rsidR="009D74F1" w:rsidRPr="00843191" w:rsidRDefault="00CC3462" w:rsidP="00CC346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r w:rsidRPr="00843191">
        <w:rPr>
          <w:rFonts w:ascii="Times New Roman" w:hAnsi="Times New Roman" w:cs="Times New Roman"/>
          <w:sz w:val="24"/>
          <w:szCs w:val="24"/>
        </w:rPr>
        <w:t xml:space="preserve">   </w:t>
      </w:r>
    </w:p>
    <w:p w:rsidR="009D74F1" w:rsidRPr="00843191" w:rsidRDefault="009D74F1" w:rsidP="009D74F1">
      <w:pPr>
        <w:rPr>
          <w:rFonts w:ascii="Times New Roman" w:hAnsi="Times New Roman" w:cs="Times New Roman"/>
          <w:sz w:val="24"/>
          <w:szCs w:val="24"/>
        </w:rPr>
      </w:pPr>
    </w:p>
    <w:p w:rsidR="0061192E" w:rsidRDefault="0061192E" w:rsidP="009D74F1">
      <w:pPr>
        <w:rPr>
          <w:rFonts w:ascii="Times New Roman" w:hAnsi="Times New Roman" w:cs="Times New Roman"/>
          <w:sz w:val="24"/>
          <w:szCs w:val="24"/>
        </w:rPr>
      </w:pPr>
    </w:p>
    <w:p w:rsidR="00A31E5E" w:rsidRDefault="00A31E5E" w:rsidP="009D74F1">
      <w:pPr>
        <w:rPr>
          <w:rFonts w:ascii="Times New Roman" w:hAnsi="Times New Roman" w:cs="Times New Roman"/>
          <w:sz w:val="24"/>
          <w:szCs w:val="24"/>
        </w:rPr>
      </w:pPr>
    </w:p>
    <w:p w:rsidR="00A31E5E" w:rsidRPr="00843191" w:rsidRDefault="00A31E5E" w:rsidP="009D74F1">
      <w:pPr>
        <w:rPr>
          <w:rFonts w:ascii="Times New Roman" w:hAnsi="Times New Roman" w:cs="Times New Roman"/>
          <w:sz w:val="24"/>
          <w:szCs w:val="24"/>
        </w:rPr>
      </w:pPr>
    </w:p>
    <w:p w:rsidR="0061192E" w:rsidRPr="00843191" w:rsidRDefault="0061192E" w:rsidP="009D74F1">
      <w:pPr>
        <w:rPr>
          <w:rFonts w:ascii="Times New Roman" w:hAnsi="Times New Roman" w:cs="Times New Roman"/>
          <w:sz w:val="24"/>
          <w:szCs w:val="24"/>
        </w:rPr>
      </w:pPr>
    </w:p>
    <w:p w:rsidR="006A04AD" w:rsidRPr="00843191" w:rsidRDefault="006A04AD">
      <w:pPr>
        <w:rPr>
          <w:rFonts w:ascii="Times New Roman" w:eastAsia="Times New Roman" w:hAnsi="Times New Roman" w:cs="Times New Roman"/>
          <w:sz w:val="24"/>
          <w:szCs w:val="24"/>
        </w:rPr>
      </w:pPr>
    </w:p>
    <w:p w:rsidR="00A31E5E" w:rsidRDefault="0061192E" w:rsidP="00A31E5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843191">
        <w:rPr>
          <w:b/>
        </w:rPr>
        <w:lastRenderedPageBreak/>
        <w:t>СО</w:t>
      </w:r>
      <w:bookmarkStart w:id="0" w:name="_GoBack"/>
      <w:bookmarkEnd w:id="0"/>
      <w:r w:rsidRPr="00843191">
        <w:rPr>
          <w:b/>
        </w:rPr>
        <w:t>ДЕРЖАНИЕ</w:t>
      </w:r>
    </w:p>
    <w:p w:rsidR="0061192E" w:rsidRPr="00A31E5E" w:rsidRDefault="0061192E" w:rsidP="00A31E5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843191">
        <w:rPr>
          <w:b/>
        </w:rPr>
        <w:t xml:space="preserve"> </w:t>
      </w:r>
    </w:p>
    <w:tbl>
      <w:tblPr>
        <w:tblW w:w="9356" w:type="dxa"/>
        <w:jc w:val="center"/>
        <w:tblLook w:val="01E0" w:firstRow="1" w:lastRow="1" w:firstColumn="1" w:lastColumn="1" w:noHBand="0" w:noVBand="0"/>
      </w:tblPr>
      <w:tblGrid>
        <w:gridCol w:w="7938"/>
        <w:gridCol w:w="1418"/>
      </w:tblGrid>
      <w:tr w:rsidR="0061192E" w:rsidRPr="00843191" w:rsidTr="00A31E5E">
        <w:trPr>
          <w:trHeight w:val="726"/>
          <w:jc w:val="center"/>
        </w:trPr>
        <w:tc>
          <w:tcPr>
            <w:tcW w:w="7938" w:type="dxa"/>
            <w:shd w:val="clear" w:color="auto" w:fill="auto"/>
          </w:tcPr>
          <w:p w:rsidR="0061192E" w:rsidRPr="00843191" w:rsidRDefault="0061192E" w:rsidP="0061192E">
            <w:pPr>
              <w:pStyle w:val="1"/>
              <w:spacing w:line="312" w:lineRule="auto"/>
              <w:ind w:firstLine="0"/>
            </w:pPr>
          </w:p>
          <w:p w:rsidR="0061192E" w:rsidRPr="00843191" w:rsidRDefault="0061192E" w:rsidP="0061192E">
            <w:pPr>
              <w:pStyle w:val="1"/>
              <w:spacing w:line="312" w:lineRule="auto"/>
              <w:ind w:firstLine="0"/>
            </w:pPr>
          </w:p>
        </w:tc>
        <w:tc>
          <w:tcPr>
            <w:tcW w:w="1418" w:type="dxa"/>
            <w:shd w:val="clear" w:color="auto" w:fill="auto"/>
          </w:tcPr>
          <w:p w:rsidR="0061192E" w:rsidRPr="00843191" w:rsidRDefault="0061192E" w:rsidP="0061192E">
            <w:pPr>
              <w:spacing w:after="0" w:line="312" w:lineRule="auto"/>
              <w:jc w:val="center"/>
              <w:rPr>
                <w:rFonts w:ascii="Times New Roman" w:hAnsi="Times New Roman" w:cs="Times New Roman"/>
                <w:sz w:val="24"/>
                <w:szCs w:val="24"/>
              </w:rPr>
            </w:pPr>
            <w:r w:rsidRPr="00843191">
              <w:rPr>
                <w:rFonts w:ascii="Times New Roman" w:hAnsi="Times New Roman" w:cs="Times New Roman"/>
                <w:sz w:val="24"/>
                <w:szCs w:val="24"/>
              </w:rPr>
              <w:t>стр.</w:t>
            </w:r>
          </w:p>
          <w:p w:rsidR="0061192E" w:rsidRPr="00843191" w:rsidRDefault="0061192E" w:rsidP="0061192E">
            <w:pPr>
              <w:spacing w:after="0" w:line="312" w:lineRule="auto"/>
              <w:jc w:val="center"/>
              <w:rPr>
                <w:rFonts w:ascii="Times New Roman" w:hAnsi="Times New Roman" w:cs="Times New Roman"/>
                <w:sz w:val="24"/>
                <w:szCs w:val="24"/>
              </w:rPr>
            </w:pPr>
          </w:p>
        </w:tc>
      </w:tr>
      <w:tr w:rsidR="0061192E" w:rsidRPr="00843191" w:rsidTr="00843191">
        <w:trPr>
          <w:trHeight w:val="594"/>
          <w:jc w:val="center"/>
        </w:trPr>
        <w:tc>
          <w:tcPr>
            <w:tcW w:w="7938" w:type="dxa"/>
            <w:shd w:val="clear" w:color="auto" w:fill="auto"/>
          </w:tcPr>
          <w:p w:rsidR="0061192E" w:rsidRPr="00843191" w:rsidRDefault="0061192E" w:rsidP="003C2398">
            <w:pPr>
              <w:pStyle w:val="1"/>
              <w:spacing w:line="312" w:lineRule="auto"/>
              <w:ind w:firstLine="0"/>
            </w:pPr>
            <w:r w:rsidRPr="00843191">
              <w:t>1. </w:t>
            </w:r>
            <w:r w:rsidR="003C2398">
              <w:t xml:space="preserve">Общая характеристика </w:t>
            </w:r>
            <w:r w:rsidRPr="00843191">
              <w:t xml:space="preserve"> программы профессионального модуля</w:t>
            </w:r>
          </w:p>
        </w:tc>
        <w:tc>
          <w:tcPr>
            <w:tcW w:w="1418" w:type="dxa"/>
            <w:shd w:val="clear" w:color="auto" w:fill="auto"/>
          </w:tcPr>
          <w:p w:rsidR="0061192E" w:rsidRPr="00843191" w:rsidRDefault="004A657D" w:rsidP="0061192E">
            <w:pPr>
              <w:spacing w:after="0" w:line="312" w:lineRule="auto"/>
              <w:jc w:val="center"/>
              <w:rPr>
                <w:rFonts w:ascii="Times New Roman" w:hAnsi="Times New Roman" w:cs="Times New Roman"/>
                <w:sz w:val="24"/>
                <w:szCs w:val="24"/>
              </w:rPr>
            </w:pPr>
            <w:r w:rsidRPr="00843191">
              <w:rPr>
                <w:rFonts w:ascii="Times New Roman" w:hAnsi="Times New Roman" w:cs="Times New Roman"/>
                <w:sz w:val="24"/>
                <w:szCs w:val="24"/>
              </w:rPr>
              <w:t>4</w:t>
            </w:r>
          </w:p>
        </w:tc>
      </w:tr>
      <w:tr w:rsidR="0061192E" w:rsidRPr="00843191" w:rsidTr="00843191">
        <w:trPr>
          <w:trHeight w:val="573"/>
          <w:jc w:val="center"/>
        </w:trPr>
        <w:tc>
          <w:tcPr>
            <w:tcW w:w="7938" w:type="dxa"/>
            <w:shd w:val="clear" w:color="auto" w:fill="auto"/>
          </w:tcPr>
          <w:p w:rsidR="0061192E" w:rsidRPr="00843191" w:rsidRDefault="0061192E" w:rsidP="0061192E">
            <w:pPr>
              <w:spacing w:after="0" w:line="312" w:lineRule="auto"/>
              <w:rPr>
                <w:rFonts w:ascii="Times New Roman" w:hAnsi="Times New Roman" w:cs="Times New Roman"/>
                <w:sz w:val="24"/>
                <w:szCs w:val="24"/>
              </w:rPr>
            </w:pPr>
            <w:r w:rsidRPr="00843191">
              <w:rPr>
                <w:rFonts w:ascii="Times New Roman" w:hAnsi="Times New Roman" w:cs="Times New Roman"/>
                <w:sz w:val="24"/>
                <w:szCs w:val="24"/>
              </w:rPr>
              <w:t>2. Результаты освоения профессионального модуля</w:t>
            </w:r>
          </w:p>
        </w:tc>
        <w:tc>
          <w:tcPr>
            <w:tcW w:w="1418" w:type="dxa"/>
            <w:shd w:val="clear" w:color="auto" w:fill="auto"/>
          </w:tcPr>
          <w:p w:rsidR="0061192E" w:rsidRPr="00843191" w:rsidRDefault="004A657D" w:rsidP="0061192E">
            <w:pPr>
              <w:spacing w:after="0" w:line="312" w:lineRule="auto"/>
              <w:jc w:val="center"/>
              <w:rPr>
                <w:rFonts w:ascii="Times New Roman" w:hAnsi="Times New Roman" w:cs="Times New Roman"/>
                <w:sz w:val="24"/>
                <w:szCs w:val="24"/>
              </w:rPr>
            </w:pPr>
            <w:r w:rsidRPr="00843191">
              <w:rPr>
                <w:rFonts w:ascii="Times New Roman" w:hAnsi="Times New Roman" w:cs="Times New Roman"/>
                <w:sz w:val="24"/>
                <w:szCs w:val="24"/>
              </w:rPr>
              <w:t>6</w:t>
            </w:r>
          </w:p>
        </w:tc>
      </w:tr>
      <w:tr w:rsidR="0061192E" w:rsidRPr="00843191" w:rsidTr="00A454FB">
        <w:trPr>
          <w:trHeight w:val="594"/>
          <w:jc w:val="center"/>
        </w:trPr>
        <w:tc>
          <w:tcPr>
            <w:tcW w:w="7938" w:type="dxa"/>
            <w:shd w:val="clear" w:color="auto" w:fill="auto"/>
          </w:tcPr>
          <w:p w:rsidR="0061192E" w:rsidRPr="00843191" w:rsidRDefault="0061192E" w:rsidP="00843191">
            <w:pPr>
              <w:pStyle w:val="1"/>
              <w:spacing w:line="312" w:lineRule="auto"/>
              <w:ind w:firstLine="0"/>
            </w:pPr>
            <w:r w:rsidRPr="00843191">
              <w:t>3. Структура  и содержание профессионального модуля</w:t>
            </w:r>
          </w:p>
        </w:tc>
        <w:tc>
          <w:tcPr>
            <w:tcW w:w="1418" w:type="dxa"/>
            <w:shd w:val="clear" w:color="auto" w:fill="auto"/>
          </w:tcPr>
          <w:p w:rsidR="0061192E" w:rsidRPr="00843191" w:rsidRDefault="00A31E5E" w:rsidP="0061192E">
            <w:pPr>
              <w:spacing w:after="0" w:line="312"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61192E" w:rsidRPr="00843191" w:rsidTr="00843191">
        <w:trPr>
          <w:trHeight w:val="547"/>
          <w:jc w:val="center"/>
        </w:trPr>
        <w:tc>
          <w:tcPr>
            <w:tcW w:w="7938" w:type="dxa"/>
            <w:shd w:val="clear" w:color="auto" w:fill="auto"/>
          </w:tcPr>
          <w:p w:rsidR="0061192E" w:rsidRPr="00843191" w:rsidRDefault="0061192E" w:rsidP="00843191">
            <w:pPr>
              <w:pStyle w:val="1"/>
              <w:spacing w:line="312" w:lineRule="auto"/>
              <w:ind w:firstLine="0"/>
            </w:pPr>
            <w:r w:rsidRPr="00843191">
              <w:t>4. Условия реализации программы профессионального модуля</w:t>
            </w:r>
          </w:p>
        </w:tc>
        <w:tc>
          <w:tcPr>
            <w:tcW w:w="1418" w:type="dxa"/>
            <w:shd w:val="clear" w:color="auto" w:fill="auto"/>
          </w:tcPr>
          <w:p w:rsidR="0061192E" w:rsidRPr="00843191" w:rsidRDefault="00F63181" w:rsidP="0061192E">
            <w:pPr>
              <w:spacing w:after="0" w:line="312" w:lineRule="auto"/>
              <w:jc w:val="center"/>
              <w:rPr>
                <w:rFonts w:ascii="Times New Roman" w:hAnsi="Times New Roman" w:cs="Times New Roman"/>
                <w:sz w:val="24"/>
                <w:szCs w:val="24"/>
              </w:rPr>
            </w:pPr>
            <w:r w:rsidRPr="00843191">
              <w:rPr>
                <w:rFonts w:ascii="Times New Roman" w:hAnsi="Times New Roman" w:cs="Times New Roman"/>
                <w:sz w:val="24"/>
                <w:szCs w:val="24"/>
              </w:rPr>
              <w:t>15</w:t>
            </w:r>
          </w:p>
        </w:tc>
      </w:tr>
      <w:tr w:rsidR="0061192E" w:rsidRPr="00843191" w:rsidTr="00A454FB">
        <w:trPr>
          <w:trHeight w:val="692"/>
          <w:jc w:val="center"/>
        </w:trPr>
        <w:tc>
          <w:tcPr>
            <w:tcW w:w="7938" w:type="dxa"/>
            <w:shd w:val="clear" w:color="auto" w:fill="auto"/>
          </w:tcPr>
          <w:p w:rsidR="0061192E" w:rsidRPr="00843191" w:rsidRDefault="0061192E" w:rsidP="0061192E">
            <w:pPr>
              <w:spacing w:after="0" w:line="312" w:lineRule="auto"/>
              <w:rPr>
                <w:rFonts w:ascii="Times New Roman" w:hAnsi="Times New Roman" w:cs="Times New Roman"/>
                <w:bCs/>
                <w:i/>
                <w:sz w:val="24"/>
                <w:szCs w:val="24"/>
              </w:rPr>
            </w:pPr>
            <w:r w:rsidRPr="00843191">
              <w:rPr>
                <w:rFonts w:ascii="Times New Roman" w:hAnsi="Times New Roman" w:cs="Times New Roman"/>
                <w:sz w:val="24"/>
                <w:szCs w:val="24"/>
              </w:rPr>
              <w:t>5. Контроль и оценка результатов освоения профессионального модуля (вида профессиональной деятельности</w:t>
            </w:r>
            <w:r w:rsidRPr="00843191">
              <w:rPr>
                <w:rFonts w:ascii="Times New Roman" w:hAnsi="Times New Roman" w:cs="Times New Roman"/>
                <w:bCs/>
                <w:sz w:val="24"/>
                <w:szCs w:val="24"/>
              </w:rPr>
              <w:t>)</w:t>
            </w:r>
            <w:r w:rsidRPr="00843191">
              <w:rPr>
                <w:rFonts w:ascii="Times New Roman" w:hAnsi="Times New Roman" w:cs="Times New Roman"/>
                <w:bCs/>
                <w:i/>
                <w:sz w:val="24"/>
                <w:szCs w:val="24"/>
              </w:rPr>
              <w:t xml:space="preserve"> </w:t>
            </w:r>
          </w:p>
        </w:tc>
        <w:tc>
          <w:tcPr>
            <w:tcW w:w="1418" w:type="dxa"/>
            <w:shd w:val="clear" w:color="auto" w:fill="auto"/>
          </w:tcPr>
          <w:p w:rsidR="0061192E" w:rsidRPr="00843191" w:rsidRDefault="00F63181" w:rsidP="00843191">
            <w:pPr>
              <w:spacing w:after="0" w:line="312" w:lineRule="auto"/>
              <w:jc w:val="center"/>
              <w:rPr>
                <w:rFonts w:ascii="Times New Roman" w:hAnsi="Times New Roman" w:cs="Times New Roman"/>
                <w:sz w:val="24"/>
                <w:szCs w:val="24"/>
              </w:rPr>
            </w:pPr>
            <w:r w:rsidRPr="00843191">
              <w:rPr>
                <w:rFonts w:ascii="Times New Roman" w:hAnsi="Times New Roman" w:cs="Times New Roman"/>
                <w:sz w:val="24"/>
                <w:szCs w:val="24"/>
              </w:rPr>
              <w:t>1</w:t>
            </w:r>
            <w:r w:rsidR="00843191">
              <w:rPr>
                <w:rFonts w:ascii="Times New Roman" w:hAnsi="Times New Roman" w:cs="Times New Roman"/>
                <w:sz w:val="24"/>
                <w:szCs w:val="24"/>
              </w:rPr>
              <w:t>8</w:t>
            </w:r>
          </w:p>
        </w:tc>
      </w:tr>
    </w:tbl>
    <w:p w:rsidR="006A04AD" w:rsidRPr="00843191" w:rsidRDefault="006A04AD" w:rsidP="006A04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6A04AD" w:rsidRPr="00843191" w:rsidRDefault="006A04AD" w:rsidP="006A04A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p w:rsidR="009D74F1" w:rsidRPr="00843191" w:rsidRDefault="009D74F1" w:rsidP="009D74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9D74F1" w:rsidRPr="00843191" w:rsidRDefault="009D74F1" w:rsidP="009D74F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843191">
        <w:rPr>
          <w:rFonts w:ascii="Times New Roman" w:eastAsia="Times New Roman" w:hAnsi="Times New Roman" w:cs="Times New Roman"/>
          <w:sz w:val="24"/>
          <w:szCs w:val="24"/>
        </w:rPr>
        <w:t xml:space="preserve">       </w:t>
      </w:r>
    </w:p>
    <w:p w:rsidR="009D74F1" w:rsidRPr="00843191" w:rsidRDefault="009D74F1">
      <w:pPr>
        <w:rPr>
          <w:rFonts w:ascii="Times New Roman" w:hAnsi="Times New Roman" w:cs="Times New Roman"/>
          <w:b/>
          <w:caps/>
          <w:sz w:val="24"/>
          <w:szCs w:val="24"/>
        </w:rPr>
      </w:pPr>
      <w:r w:rsidRPr="00843191">
        <w:rPr>
          <w:rFonts w:ascii="Times New Roman" w:hAnsi="Times New Roman" w:cs="Times New Roman"/>
          <w:b/>
          <w:caps/>
          <w:sz w:val="24"/>
          <w:szCs w:val="24"/>
        </w:rPr>
        <w:br w:type="page"/>
      </w:r>
    </w:p>
    <w:p w:rsidR="0024785D" w:rsidRPr="00843191" w:rsidRDefault="0024785D" w:rsidP="0024785D">
      <w:pPr>
        <w:contextualSpacing/>
        <w:jc w:val="center"/>
        <w:rPr>
          <w:rFonts w:ascii="Times New Roman" w:hAnsi="Times New Roman" w:cs="Times New Roman"/>
          <w:b/>
          <w:caps/>
          <w:sz w:val="24"/>
          <w:szCs w:val="24"/>
        </w:rPr>
      </w:pPr>
      <w:r w:rsidRPr="00843191">
        <w:rPr>
          <w:rFonts w:ascii="Times New Roman" w:hAnsi="Times New Roman" w:cs="Times New Roman"/>
          <w:b/>
          <w:caps/>
          <w:sz w:val="24"/>
          <w:szCs w:val="24"/>
        </w:rPr>
        <w:t xml:space="preserve">1. </w:t>
      </w:r>
      <w:r w:rsidR="003C2398">
        <w:rPr>
          <w:rFonts w:ascii="Times New Roman" w:hAnsi="Times New Roman" w:cs="Times New Roman"/>
          <w:b/>
          <w:caps/>
          <w:sz w:val="24"/>
          <w:szCs w:val="24"/>
        </w:rPr>
        <w:t>ОБЩАЯ ХАРАКТЕРИСТИКА</w:t>
      </w:r>
      <w:r w:rsidRPr="00843191">
        <w:rPr>
          <w:rFonts w:ascii="Times New Roman" w:hAnsi="Times New Roman" w:cs="Times New Roman"/>
          <w:b/>
          <w:caps/>
          <w:sz w:val="24"/>
          <w:szCs w:val="24"/>
        </w:rPr>
        <w:t xml:space="preserve"> программы профессионального модуля</w:t>
      </w:r>
      <w:r w:rsidR="005F2760" w:rsidRPr="00843191">
        <w:rPr>
          <w:rFonts w:ascii="Times New Roman" w:hAnsi="Times New Roman" w:cs="Times New Roman"/>
          <w:b/>
          <w:caps/>
          <w:sz w:val="24"/>
          <w:szCs w:val="24"/>
        </w:rPr>
        <w:t xml:space="preserve"> ПМ.03 </w:t>
      </w:r>
      <w:r w:rsidRPr="00843191">
        <w:rPr>
          <w:rFonts w:ascii="Times New Roman" w:hAnsi="Times New Roman" w:cs="Times New Roman"/>
          <w:b/>
          <w:caps/>
          <w:sz w:val="24"/>
          <w:szCs w:val="24"/>
        </w:rPr>
        <w:t>«</w:t>
      </w:r>
      <w:r w:rsidR="005F2760" w:rsidRPr="00843191">
        <w:rPr>
          <w:rFonts w:ascii="Times New Roman" w:hAnsi="Times New Roman" w:cs="Times New Roman"/>
          <w:b/>
          <w:caps/>
          <w:sz w:val="24"/>
          <w:szCs w:val="24"/>
        </w:rPr>
        <w:t>ОРГАНИЗАЦИЯ ДЕЯТЕЛЬНОСТИ ПРОИЗВОДСТВЕННОГО ПОДРАЗДЕЛЕНИЯ</w:t>
      </w:r>
      <w:r w:rsidRPr="00843191">
        <w:rPr>
          <w:rFonts w:ascii="Times New Roman" w:hAnsi="Times New Roman" w:cs="Times New Roman"/>
          <w:b/>
          <w:caps/>
          <w:sz w:val="24"/>
          <w:szCs w:val="24"/>
        </w:rPr>
        <w:t>»</w:t>
      </w:r>
    </w:p>
    <w:p w:rsidR="0024785D" w:rsidRPr="00843191" w:rsidRDefault="0024785D" w:rsidP="0024785D">
      <w:pPr>
        <w:contextualSpacing/>
        <w:jc w:val="center"/>
        <w:rPr>
          <w:rFonts w:ascii="Times New Roman" w:hAnsi="Times New Roman" w:cs="Times New Roman"/>
          <w:sz w:val="24"/>
          <w:szCs w:val="24"/>
        </w:rPr>
      </w:pPr>
    </w:p>
    <w:p w:rsidR="0024785D" w:rsidRPr="00843191" w:rsidRDefault="0024785D" w:rsidP="00B26176">
      <w:pPr>
        <w:contextualSpacing/>
        <w:jc w:val="center"/>
        <w:rPr>
          <w:rFonts w:ascii="Times New Roman" w:hAnsi="Times New Roman" w:cs="Times New Roman"/>
          <w:b/>
          <w:sz w:val="24"/>
          <w:szCs w:val="24"/>
        </w:rPr>
      </w:pPr>
      <w:r w:rsidRPr="00843191">
        <w:rPr>
          <w:rFonts w:ascii="Times New Roman" w:hAnsi="Times New Roman" w:cs="Times New Roman"/>
          <w:b/>
          <w:sz w:val="24"/>
          <w:szCs w:val="24"/>
        </w:rPr>
        <w:t xml:space="preserve">1.1 </w:t>
      </w:r>
      <w:r w:rsidR="00193A36" w:rsidRPr="00843191">
        <w:rPr>
          <w:rFonts w:ascii="Times New Roman" w:hAnsi="Times New Roman" w:cs="Times New Roman"/>
          <w:b/>
          <w:sz w:val="24"/>
          <w:szCs w:val="24"/>
        </w:rPr>
        <w:t>Область применения программы</w:t>
      </w:r>
    </w:p>
    <w:p w:rsidR="00193A36" w:rsidRPr="00843191" w:rsidRDefault="00193A36" w:rsidP="004A657D">
      <w:pPr>
        <w:ind w:firstLine="708"/>
        <w:contextualSpacing/>
        <w:jc w:val="both"/>
        <w:rPr>
          <w:rFonts w:ascii="Times New Roman" w:hAnsi="Times New Roman" w:cs="Times New Roman"/>
          <w:sz w:val="24"/>
          <w:szCs w:val="24"/>
        </w:rPr>
      </w:pPr>
      <w:r w:rsidRPr="00843191">
        <w:rPr>
          <w:rFonts w:ascii="Times New Roman" w:hAnsi="Times New Roman" w:cs="Times New Roman"/>
          <w:sz w:val="24"/>
          <w:szCs w:val="24"/>
        </w:rPr>
        <w:t xml:space="preserve">Программа профессионального модуля (далее программа) – является частью </w:t>
      </w:r>
      <w:r w:rsidR="00BD67F9" w:rsidRPr="00843191">
        <w:rPr>
          <w:rFonts w:ascii="Times New Roman" w:hAnsi="Times New Roman" w:cs="Times New Roman"/>
          <w:sz w:val="24"/>
          <w:szCs w:val="24"/>
        </w:rPr>
        <w:t xml:space="preserve">программы подготовки специалистов среднего звена (далее ППССЗ) </w:t>
      </w:r>
      <w:r w:rsidRPr="00843191">
        <w:rPr>
          <w:rFonts w:ascii="Times New Roman" w:hAnsi="Times New Roman" w:cs="Times New Roman"/>
          <w:sz w:val="24"/>
          <w:szCs w:val="24"/>
        </w:rPr>
        <w:t xml:space="preserve">в соответствии с ФГОС по специальности СПО </w:t>
      </w:r>
      <w:r w:rsidR="000678AA" w:rsidRPr="00843191">
        <w:rPr>
          <w:rFonts w:ascii="Times New Roman" w:hAnsi="Times New Roman" w:cs="Times New Roman"/>
          <w:b/>
          <w:sz w:val="24"/>
          <w:szCs w:val="24"/>
        </w:rPr>
        <w:t>1</w:t>
      </w:r>
      <w:r w:rsidR="00BD67F9" w:rsidRPr="00843191">
        <w:rPr>
          <w:rFonts w:ascii="Times New Roman" w:hAnsi="Times New Roman" w:cs="Times New Roman"/>
          <w:b/>
          <w:sz w:val="24"/>
          <w:szCs w:val="24"/>
        </w:rPr>
        <w:t>3.02.1</w:t>
      </w:r>
      <w:r w:rsidR="000F7C22">
        <w:rPr>
          <w:rFonts w:ascii="Times New Roman" w:hAnsi="Times New Roman" w:cs="Times New Roman"/>
          <w:b/>
          <w:sz w:val="24"/>
          <w:szCs w:val="24"/>
        </w:rPr>
        <w:t>3 Э</w:t>
      </w:r>
      <w:r w:rsidR="000678AA" w:rsidRPr="00843191">
        <w:rPr>
          <w:rFonts w:ascii="Times New Roman" w:hAnsi="Times New Roman" w:cs="Times New Roman"/>
          <w:b/>
          <w:sz w:val="24"/>
          <w:szCs w:val="24"/>
        </w:rPr>
        <w:t>ксплуатация и обслуживание электрического и электромеханического оборудования</w:t>
      </w:r>
      <w:r w:rsidR="000678AA" w:rsidRPr="00843191">
        <w:rPr>
          <w:rFonts w:ascii="Times New Roman" w:hAnsi="Times New Roman" w:cs="Times New Roman"/>
          <w:b/>
          <w:color w:val="FF0000"/>
          <w:sz w:val="24"/>
          <w:szCs w:val="24"/>
        </w:rPr>
        <w:t xml:space="preserve"> </w:t>
      </w:r>
      <w:r w:rsidR="003C2398" w:rsidRPr="003C2398">
        <w:rPr>
          <w:rFonts w:ascii="Times New Roman" w:hAnsi="Times New Roman" w:cs="Times New Roman"/>
          <w:b/>
          <w:sz w:val="24"/>
          <w:szCs w:val="24"/>
        </w:rPr>
        <w:t>(</w:t>
      </w:r>
      <w:r w:rsidR="003C2398">
        <w:rPr>
          <w:rFonts w:ascii="Times New Roman" w:hAnsi="Times New Roman" w:cs="Times New Roman"/>
          <w:b/>
          <w:sz w:val="24"/>
          <w:szCs w:val="24"/>
        </w:rPr>
        <w:t>по отраслям</w:t>
      </w:r>
      <w:r w:rsidR="003C2398" w:rsidRPr="003C2398">
        <w:rPr>
          <w:rFonts w:ascii="Times New Roman" w:hAnsi="Times New Roman" w:cs="Times New Roman"/>
          <w:b/>
          <w:sz w:val="24"/>
          <w:szCs w:val="24"/>
        </w:rPr>
        <w:t>)</w:t>
      </w:r>
      <w:r w:rsidR="000678AA" w:rsidRPr="00843191">
        <w:rPr>
          <w:rFonts w:ascii="Times New Roman" w:hAnsi="Times New Roman" w:cs="Times New Roman"/>
          <w:b/>
          <w:sz w:val="24"/>
          <w:szCs w:val="24"/>
        </w:rPr>
        <w:t xml:space="preserve"> </w:t>
      </w:r>
      <w:r w:rsidRPr="00843191">
        <w:rPr>
          <w:rFonts w:ascii="Times New Roman" w:hAnsi="Times New Roman" w:cs="Times New Roman"/>
          <w:sz w:val="24"/>
          <w:szCs w:val="24"/>
        </w:rPr>
        <w:t>в части освоения основного вида проф</w:t>
      </w:r>
      <w:r w:rsidR="004A657D" w:rsidRPr="00843191">
        <w:rPr>
          <w:rFonts w:ascii="Times New Roman" w:hAnsi="Times New Roman" w:cs="Times New Roman"/>
          <w:sz w:val="24"/>
          <w:szCs w:val="24"/>
        </w:rPr>
        <w:t xml:space="preserve">ессиональной деятельности (ВПД) </w:t>
      </w:r>
      <w:r w:rsidR="000F7C22" w:rsidRPr="000F7C22">
        <w:rPr>
          <w:rFonts w:ascii="Times New Roman" w:eastAsia="Times New Roman" w:hAnsi="Times New Roman" w:cs="Times New Roman"/>
          <w:b/>
          <w:sz w:val="24"/>
          <w:szCs w:val="24"/>
        </w:rPr>
        <w:t>Осуществление технического обслуживания и ремонта электрического и электромеханического оборудования энергоустановок</w:t>
      </w:r>
      <w:r w:rsidR="000F7C22" w:rsidRPr="000F7C22">
        <w:rPr>
          <w:rFonts w:ascii="Times New Roman" w:eastAsia="Times New Roman" w:hAnsi="Times New Roman" w:cs="Times New Roman"/>
          <w:sz w:val="24"/>
          <w:szCs w:val="24"/>
        </w:rPr>
        <w:t xml:space="preserve"> и соответствующие ему общие компетенции и профессиональные компетенции:</w:t>
      </w:r>
    </w:p>
    <w:p w:rsidR="000F7C22" w:rsidRPr="000F7C22" w:rsidRDefault="000F7C22" w:rsidP="000F7C22">
      <w:pPr>
        <w:numPr>
          <w:ilvl w:val="2"/>
          <w:numId w:val="35"/>
        </w:numPr>
        <w:spacing w:after="0" w:line="240" w:lineRule="auto"/>
        <w:jc w:val="both"/>
        <w:rPr>
          <w:rFonts w:ascii="Times New Roman" w:eastAsia="Times New Roman" w:hAnsi="Times New Roman" w:cs="Times New Roman"/>
          <w:sz w:val="24"/>
          <w:szCs w:val="24"/>
        </w:rPr>
      </w:pPr>
      <w:r w:rsidRPr="000F7C22">
        <w:rPr>
          <w:rFonts w:ascii="Times New Roman" w:eastAsia="Times New Roman" w:hAnsi="Times New Roman" w:cs="Times New Roman"/>
          <w:sz w:val="24"/>
          <w:szCs w:val="24"/>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0F7C22" w:rsidRPr="000F7C22" w:rsidTr="000F7C22">
        <w:tc>
          <w:tcPr>
            <w:tcW w:w="1229" w:type="dxa"/>
            <w:vAlign w:val="center"/>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Код</w:t>
            </w:r>
          </w:p>
        </w:tc>
        <w:tc>
          <w:tcPr>
            <w:tcW w:w="8342" w:type="dxa"/>
            <w:vAlign w:val="center"/>
          </w:tcPr>
          <w:p w:rsidR="000F7C22" w:rsidRPr="000F7C22" w:rsidRDefault="000F7C22" w:rsidP="000F7C22">
            <w:pPr>
              <w:spacing w:after="0"/>
              <w:jc w:val="center"/>
              <w:rPr>
                <w:rFonts w:ascii="Times New Roman" w:eastAsia="Times New Roman" w:hAnsi="Times New Roman" w:cs="Times New Roman"/>
                <w:b/>
                <w:iCs/>
                <w:sz w:val="24"/>
                <w:szCs w:val="24"/>
              </w:rPr>
            </w:pPr>
            <w:r w:rsidRPr="000F7C22">
              <w:rPr>
                <w:rFonts w:ascii="Times New Roman" w:eastAsia="Times New Roman" w:hAnsi="Times New Roman" w:cs="Times New Roman"/>
                <w:b/>
                <w:iCs/>
                <w:sz w:val="24"/>
                <w:szCs w:val="24"/>
              </w:rPr>
              <w:t>Наименование общих компетенций</w:t>
            </w:r>
          </w:p>
        </w:tc>
      </w:tr>
      <w:tr w:rsidR="000F7C22" w:rsidRPr="000F7C22" w:rsidTr="000F7C22">
        <w:tc>
          <w:tcPr>
            <w:tcW w:w="1229" w:type="dxa"/>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ОК 01.</w:t>
            </w:r>
          </w:p>
        </w:tc>
        <w:tc>
          <w:tcPr>
            <w:tcW w:w="8342" w:type="dxa"/>
          </w:tcPr>
          <w:p w:rsidR="000F7C22" w:rsidRPr="000F7C22" w:rsidRDefault="000F7C22" w:rsidP="000F7C22">
            <w:pPr>
              <w:spacing w:after="0"/>
              <w:rPr>
                <w:rFonts w:ascii="Times New Roman" w:eastAsia="Times New Roman" w:hAnsi="Times New Roman" w:cs="Times New Roman"/>
                <w:iCs/>
                <w:sz w:val="24"/>
                <w:szCs w:val="24"/>
              </w:rPr>
            </w:pPr>
            <w:r w:rsidRPr="000F7C22">
              <w:rPr>
                <w:rFonts w:ascii="Times New Roman" w:eastAsia="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r>
      <w:tr w:rsidR="000F7C22" w:rsidRPr="000F7C22" w:rsidTr="000F7C22">
        <w:tc>
          <w:tcPr>
            <w:tcW w:w="1229" w:type="dxa"/>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ОК 02.</w:t>
            </w:r>
          </w:p>
        </w:tc>
        <w:tc>
          <w:tcPr>
            <w:tcW w:w="8342" w:type="dxa"/>
          </w:tcPr>
          <w:p w:rsidR="000F7C22" w:rsidRPr="000F7C22" w:rsidRDefault="000F7C22" w:rsidP="000F7C22">
            <w:pPr>
              <w:spacing w:after="0"/>
              <w:rPr>
                <w:rFonts w:ascii="Times New Roman" w:eastAsia="Times New Roman" w:hAnsi="Times New Roman" w:cs="Times New Roman"/>
                <w:iCs/>
                <w:sz w:val="24"/>
                <w:szCs w:val="24"/>
              </w:rPr>
            </w:pPr>
            <w:r w:rsidRPr="000F7C22">
              <w:rPr>
                <w:rFonts w:ascii="Times New Roman" w:eastAsia="Times New Roman" w:hAnsi="Times New Roman" w:cs="Times New Roman"/>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0F7C22" w:rsidRPr="000F7C22" w:rsidTr="000F7C22">
        <w:tc>
          <w:tcPr>
            <w:tcW w:w="1229" w:type="dxa"/>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ОК 03.</w:t>
            </w:r>
          </w:p>
        </w:tc>
        <w:tc>
          <w:tcPr>
            <w:tcW w:w="8342" w:type="dxa"/>
          </w:tcPr>
          <w:p w:rsidR="000F7C22" w:rsidRPr="000F7C22" w:rsidRDefault="000F7C22" w:rsidP="000F7C22">
            <w:pPr>
              <w:spacing w:after="0"/>
              <w:rPr>
                <w:rFonts w:ascii="Times New Roman" w:eastAsia="Times New Roman" w:hAnsi="Times New Roman" w:cs="Times New Roman"/>
                <w:iCs/>
                <w:sz w:val="24"/>
                <w:szCs w:val="24"/>
              </w:rPr>
            </w:pPr>
            <w:r w:rsidRPr="000F7C22">
              <w:rPr>
                <w:rFonts w:ascii="Times New Roman" w:eastAsia="Times New Roman" w:hAnsi="Times New Roman" w:cs="Times New Roman"/>
                <w:iCs/>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7A5145">
              <w:rPr>
                <w:rFonts w:ascii="Times New Roman" w:eastAsia="Times New Roman" w:hAnsi="Times New Roman" w:cs="Times New Roman"/>
                <w:iCs/>
                <w:sz w:val="24"/>
                <w:szCs w:val="24"/>
              </w:rPr>
              <w:t xml:space="preserve">правовой и </w:t>
            </w:r>
            <w:r w:rsidRPr="000F7C22">
              <w:rPr>
                <w:rFonts w:ascii="Times New Roman" w:eastAsia="Times New Roman" w:hAnsi="Times New Roman" w:cs="Times New Roman"/>
                <w:iCs/>
                <w:sz w:val="24"/>
                <w:szCs w:val="24"/>
              </w:rPr>
              <w:t>финансовой грамотности в различных жизненных ситуациях.</w:t>
            </w:r>
          </w:p>
        </w:tc>
      </w:tr>
      <w:tr w:rsidR="000F7C22" w:rsidRPr="000F7C22" w:rsidTr="000F7C22">
        <w:tc>
          <w:tcPr>
            <w:tcW w:w="1229" w:type="dxa"/>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ОК 04.</w:t>
            </w:r>
          </w:p>
        </w:tc>
        <w:tc>
          <w:tcPr>
            <w:tcW w:w="8342" w:type="dxa"/>
          </w:tcPr>
          <w:p w:rsidR="000F7C22" w:rsidRPr="000F7C22" w:rsidRDefault="000F7C22" w:rsidP="000F7C22">
            <w:pPr>
              <w:spacing w:after="0"/>
              <w:rPr>
                <w:rFonts w:ascii="Times New Roman" w:eastAsia="Times New Roman" w:hAnsi="Times New Roman" w:cs="Times New Roman"/>
                <w:iCs/>
                <w:sz w:val="24"/>
                <w:szCs w:val="24"/>
              </w:rPr>
            </w:pPr>
            <w:r w:rsidRPr="000F7C22">
              <w:rPr>
                <w:rFonts w:ascii="Times New Roman" w:eastAsia="Times New Roman" w:hAnsi="Times New Roman" w:cs="Times New Roman"/>
                <w:iCs/>
                <w:sz w:val="24"/>
                <w:szCs w:val="24"/>
              </w:rPr>
              <w:t>Эффективно взаимодействовать и работать в коллективе и команде</w:t>
            </w:r>
          </w:p>
        </w:tc>
      </w:tr>
      <w:tr w:rsidR="000F7C22" w:rsidRPr="000F7C22" w:rsidTr="000F7C22">
        <w:tc>
          <w:tcPr>
            <w:tcW w:w="1229" w:type="dxa"/>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ОК 05.</w:t>
            </w:r>
          </w:p>
        </w:tc>
        <w:tc>
          <w:tcPr>
            <w:tcW w:w="8342" w:type="dxa"/>
          </w:tcPr>
          <w:p w:rsidR="000F7C22" w:rsidRPr="000F7C22" w:rsidRDefault="000F7C22" w:rsidP="000F7C22">
            <w:pPr>
              <w:spacing w:after="0"/>
              <w:rPr>
                <w:rFonts w:ascii="Times New Roman" w:eastAsia="Times New Roman" w:hAnsi="Times New Roman" w:cs="Times New Roman"/>
                <w:iCs/>
                <w:sz w:val="24"/>
                <w:szCs w:val="24"/>
              </w:rPr>
            </w:pPr>
            <w:r w:rsidRPr="000F7C22">
              <w:rPr>
                <w:rFonts w:ascii="Times New Roman" w:eastAsia="Times New Roman" w:hAnsi="Times New Roman" w:cs="Times New Roman"/>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0F7C22" w:rsidRPr="000F7C22" w:rsidTr="000F7C22">
        <w:tc>
          <w:tcPr>
            <w:tcW w:w="1229" w:type="dxa"/>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ОК 07</w:t>
            </w:r>
          </w:p>
        </w:tc>
        <w:tc>
          <w:tcPr>
            <w:tcW w:w="8342" w:type="dxa"/>
          </w:tcPr>
          <w:p w:rsidR="000F7C22" w:rsidRPr="000F7C22" w:rsidRDefault="000F7C22" w:rsidP="000F7C22">
            <w:pPr>
              <w:spacing w:after="0"/>
              <w:rPr>
                <w:rFonts w:ascii="Times New Roman" w:eastAsia="Times New Roman" w:hAnsi="Times New Roman" w:cs="Times New Roman"/>
                <w:iCs/>
                <w:sz w:val="24"/>
                <w:szCs w:val="24"/>
              </w:rPr>
            </w:pPr>
            <w:r w:rsidRPr="000F7C22">
              <w:rPr>
                <w:rFonts w:ascii="Times New Roman" w:eastAsia="Times New Roman" w:hAnsi="Times New Roman" w:cs="Times New Roman"/>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0F7C22" w:rsidRPr="000F7C22" w:rsidTr="000F7C22">
        <w:tc>
          <w:tcPr>
            <w:tcW w:w="1229" w:type="dxa"/>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ОК 09</w:t>
            </w:r>
          </w:p>
        </w:tc>
        <w:tc>
          <w:tcPr>
            <w:tcW w:w="8342" w:type="dxa"/>
          </w:tcPr>
          <w:p w:rsidR="000F7C22" w:rsidRPr="000F7C22" w:rsidRDefault="000F7C22" w:rsidP="000F7C22">
            <w:pPr>
              <w:spacing w:after="0"/>
              <w:rPr>
                <w:rFonts w:ascii="Times New Roman" w:eastAsia="Times New Roman" w:hAnsi="Times New Roman" w:cs="Times New Roman"/>
                <w:iCs/>
                <w:sz w:val="24"/>
                <w:szCs w:val="24"/>
              </w:rPr>
            </w:pPr>
            <w:r w:rsidRPr="000F7C22">
              <w:rPr>
                <w:rFonts w:ascii="Times New Roman" w:eastAsia="Times New Roman" w:hAnsi="Times New Roman" w:cs="Times New Roman"/>
                <w:iCs/>
                <w:sz w:val="24"/>
                <w:szCs w:val="24"/>
              </w:rPr>
              <w:t>Пользоваться профессиональной документацией на государственном и иностранном языках</w:t>
            </w:r>
          </w:p>
        </w:tc>
      </w:tr>
    </w:tbl>
    <w:p w:rsidR="000F7C22" w:rsidRPr="000F7C22" w:rsidRDefault="000F7C22" w:rsidP="000F7C22">
      <w:pPr>
        <w:ind w:firstLine="709"/>
        <w:rPr>
          <w:rFonts w:ascii="Times New Roman" w:eastAsia="Times New Roman" w:hAnsi="Times New Roman" w:cs="Times New Roman"/>
          <w:bCs/>
          <w:iCs/>
          <w:sz w:val="4"/>
          <w:szCs w:val="4"/>
        </w:rPr>
      </w:pPr>
    </w:p>
    <w:p w:rsidR="000F7C22" w:rsidRPr="000F7C22" w:rsidRDefault="000F7C22" w:rsidP="000F7C22">
      <w:pPr>
        <w:ind w:firstLine="709"/>
        <w:rPr>
          <w:rFonts w:ascii="Times New Roman" w:eastAsia="Times New Roman" w:hAnsi="Times New Roman" w:cs="Times New Roman"/>
          <w:bCs/>
          <w:iCs/>
          <w:sz w:val="24"/>
          <w:szCs w:val="24"/>
        </w:rPr>
      </w:pPr>
      <w:r w:rsidRPr="000F7C22">
        <w:rPr>
          <w:rFonts w:ascii="Times New Roman" w:eastAsia="Times New Roman" w:hAnsi="Times New Roman" w:cs="Times New Roman"/>
          <w:bCs/>
          <w:iCs/>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0F7C22" w:rsidRPr="000F7C22" w:rsidTr="000F7C22">
        <w:tc>
          <w:tcPr>
            <w:tcW w:w="1204" w:type="dxa"/>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Код</w:t>
            </w:r>
          </w:p>
        </w:tc>
        <w:tc>
          <w:tcPr>
            <w:tcW w:w="8367" w:type="dxa"/>
          </w:tcPr>
          <w:p w:rsidR="000F7C22" w:rsidRPr="000F7C22" w:rsidRDefault="000F7C22" w:rsidP="000F7C22">
            <w:pPr>
              <w:spacing w:after="0"/>
              <w:rPr>
                <w:rFonts w:ascii="Times New Roman" w:eastAsia="Times New Roman" w:hAnsi="Times New Roman" w:cs="Times New Roman"/>
                <w:b/>
                <w:iCs/>
                <w:sz w:val="24"/>
                <w:szCs w:val="24"/>
              </w:rPr>
            </w:pPr>
            <w:r w:rsidRPr="000F7C22">
              <w:rPr>
                <w:rFonts w:ascii="Times New Roman" w:eastAsia="Times New Roman" w:hAnsi="Times New Roman" w:cs="Times New Roman"/>
                <w:b/>
                <w:iCs/>
                <w:sz w:val="24"/>
                <w:szCs w:val="24"/>
              </w:rPr>
              <w:t>Наименование видов деятельности и профессиональных компетенций</w:t>
            </w:r>
          </w:p>
        </w:tc>
      </w:tr>
      <w:tr w:rsidR="000F7C22" w:rsidRPr="000F7C22" w:rsidTr="000F7C22">
        <w:tc>
          <w:tcPr>
            <w:tcW w:w="1204" w:type="dxa"/>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ВД 3</w:t>
            </w:r>
          </w:p>
        </w:tc>
        <w:tc>
          <w:tcPr>
            <w:tcW w:w="8367" w:type="dxa"/>
          </w:tcPr>
          <w:p w:rsidR="000F7C22" w:rsidRPr="000F7C22" w:rsidRDefault="000F7C22" w:rsidP="000F7C22">
            <w:pPr>
              <w:spacing w:after="0"/>
              <w:rPr>
                <w:rFonts w:ascii="Times New Roman" w:eastAsia="Times New Roman" w:hAnsi="Times New Roman" w:cs="Times New Roman"/>
                <w:iCs/>
                <w:sz w:val="24"/>
                <w:szCs w:val="24"/>
              </w:rPr>
            </w:pPr>
            <w:r w:rsidRPr="000F7C22">
              <w:rPr>
                <w:rFonts w:ascii="Times New Roman" w:eastAsia="Times New Roman" w:hAnsi="Times New Roman" w:cs="Times New Roman"/>
                <w:sz w:val="24"/>
                <w:szCs w:val="24"/>
              </w:rPr>
              <w:t>Осуществление технического обслуживания и ремонта электрического и электромеханического оборудования энергоустановок</w:t>
            </w:r>
          </w:p>
        </w:tc>
      </w:tr>
      <w:tr w:rsidR="000F7C22" w:rsidRPr="000F7C22" w:rsidTr="000F7C22">
        <w:tc>
          <w:tcPr>
            <w:tcW w:w="1204" w:type="dxa"/>
          </w:tcPr>
          <w:p w:rsidR="000F7C22" w:rsidRPr="000F7C22" w:rsidRDefault="000F7C22" w:rsidP="000F7C22">
            <w:pPr>
              <w:spacing w:after="0"/>
              <w:rPr>
                <w:rFonts w:ascii="Times New Roman" w:eastAsia="Times New Roman" w:hAnsi="Times New Roman" w:cs="Times New Roman"/>
                <w:b/>
                <w:sz w:val="24"/>
                <w:szCs w:val="24"/>
              </w:rPr>
            </w:pPr>
            <w:r w:rsidRPr="000F7C22">
              <w:rPr>
                <w:rFonts w:ascii="Times New Roman" w:eastAsia="Times New Roman" w:hAnsi="Times New Roman" w:cs="Times New Roman"/>
                <w:b/>
                <w:sz w:val="24"/>
                <w:szCs w:val="24"/>
              </w:rPr>
              <w:t>ПК 3.1.</w:t>
            </w:r>
          </w:p>
        </w:tc>
        <w:tc>
          <w:tcPr>
            <w:tcW w:w="8367" w:type="dxa"/>
          </w:tcPr>
          <w:p w:rsidR="000F7C22" w:rsidRPr="000F7C22" w:rsidRDefault="000F7C22" w:rsidP="000F7C22">
            <w:pPr>
              <w:spacing w:after="0"/>
              <w:rPr>
                <w:rFonts w:ascii="Times New Roman" w:eastAsia="Times New Roman" w:hAnsi="Times New Roman" w:cs="Times New Roman"/>
                <w:iCs/>
                <w:sz w:val="24"/>
                <w:szCs w:val="24"/>
              </w:rPr>
            </w:pPr>
            <w:r w:rsidRPr="000F7C22">
              <w:rPr>
                <w:rFonts w:ascii="Times New Roman" w:eastAsia="Times New Roman" w:hAnsi="Times New Roman" w:cs="Times New Roman"/>
                <w:iCs/>
                <w:sz w:val="24"/>
                <w:szCs w:val="24"/>
              </w:rPr>
              <w:t>Проводить диагностику технического состояния электрического и электромеханического оборудования энергоустановок.</w:t>
            </w:r>
          </w:p>
        </w:tc>
      </w:tr>
      <w:tr w:rsidR="000F7C22" w:rsidRPr="000F7C22" w:rsidTr="000F7C22">
        <w:tc>
          <w:tcPr>
            <w:tcW w:w="1204" w:type="dxa"/>
            <w:shd w:val="clear" w:color="auto" w:fill="auto"/>
          </w:tcPr>
          <w:p w:rsidR="000F7C22" w:rsidRPr="000F7C22" w:rsidRDefault="000F7C22" w:rsidP="000F7C22">
            <w:pPr>
              <w:spacing w:after="0"/>
              <w:rPr>
                <w:rFonts w:ascii="Times New Roman" w:eastAsia="Times New Roman" w:hAnsi="Times New Roman" w:cs="Times New Roman"/>
                <w:bCs/>
                <w:iCs/>
                <w:sz w:val="24"/>
                <w:szCs w:val="24"/>
              </w:rPr>
            </w:pPr>
            <w:r w:rsidRPr="000F7C22">
              <w:rPr>
                <w:rFonts w:ascii="Times New Roman" w:eastAsia="Times New Roman" w:hAnsi="Times New Roman" w:cs="Times New Roman"/>
                <w:b/>
                <w:sz w:val="24"/>
                <w:szCs w:val="24"/>
              </w:rPr>
              <w:t>ПК 3.2.</w:t>
            </w:r>
          </w:p>
        </w:tc>
        <w:tc>
          <w:tcPr>
            <w:tcW w:w="8367" w:type="dxa"/>
            <w:shd w:val="clear" w:color="auto" w:fill="auto"/>
          </w:tcPr>
          <w:p w:rsidR="000F7C22" w:rsidRPr="000F7C22" w:rsidRDefault="000F7C22" w:rsidP="000F7C22">
            <w:pPr>
              <w:spacing w:after="0"/>
              <w:rPr>
                <w:rFonts w:ascii="Times New Roman" w:eastAsia="Times New Roman" w:hAnsi="Times New Roman" w:cs="Times New Roman"/>
                <w:bCs/>
                <w:iCs/>
                <w:sz w:val="24"/>
                <w:szCs w:val="24"/>
              </w:rPr>
            </w:pPr>
            <w:r w:rsidRPr="000F7C22">
              <w:rPr>
                <w:rFonts w:ascii="Times New Roman" w:eastAsia="Times New Roman" w:hAnsi="Times New Roman" w:cs="Times New Roman"/>
                <w:bCs/>
                <w:iCs/>
                <w:sz w:val="24"/>
                <w:szCs w:val="24"/>
              </w:rPr>
              <w:t>Осуществлять проведение работ по техническому обслуживанию и ремонту электрического и электромеханического оборудования энергоустановок.</w:t>
            </w:r>
          </w:p>
        </w:tc>
      </w:tr>
    </w:tbl>
    <w:p w:rsidR="000F7C22" w:rsidRPr="000F7C22" w:rsidRDefault="000F7C22" w:rsidP="000F7C22">
      <w:pPr>
        <w:spacing w:line="240" w:lineRule="auto"/>
        <w:ind w:firstLine="709"/>
        <w:rPr>
          <w:rFonts w:ascii="Times New Roman" w:eastAsia="Times New Roman" w:hAnsi="Times New Roman" w:cs="Times New Roman"/>
          <w:bCs/>
          <w:sz w:val="24"/>
          <w:szCs w:val="24"/>
        </w:rPr>
      </w:pPr>
    </w:p>
    <w:p w:rsidR="000F7C22" w:rsidRPr="000F7C22" w:rsidRDefault="000F7C22" w:rsidP="000F7C22">
      <w:pPr>
        <w:spacing w:line="240" w:lineRule="auto"/>
        <w:ind w:firstLine="709"/>
        <w:rPr>
          <w:rFonts w:ascii="Times New Roman" w:eastAsia="Times New Roman" w:hAnsi="Times New Roman" w:cs="Times New Roman"/>
          <w:bCs/>
          <w:sz w:val="24"/>
          <w:szCs w:val="24"/>
        </w:rPr>
      </w:pPr>
    </w:p>
    <w:p w:rsidR="000F7C22" w:rsidRPr="000F7C22" w:rsidRDefault="000F7C22" w:rsidP="000F7C22">
      <w:pPr>
        <w:spacing w:line="240" w:lineRule="auto"/>
        <w:ind w:firstLine="709"/>
        <w:rPr>
          <w:rFonts w:ascii="Times New Roman" w:eastAsia="Times New Roman" w:hAnsi="Times New Roman" w:cs="Times New Roman"/>
          <w:bCs/>
          <w:sz w:val="24"/>
          <w:szCs w:val="24"/>
        </w:rPr>
      </w:pPr>
    </w:p>
    <w:p w:rsidR="000F7C22" w:rsidRPr="000F7C22" w:rsidRDefault="000F7C22" w:rsidP="000F7C22">
      <w:pPr>
        <w:spacing w:line="240" w:lineRule="auto"/>
        <w:ind w:firstLine="709"/>
        <w:rPr>
          <w:rFonts w:ascii="Times New Roman" w:eastAsia="Times New Roman" w:hAnsi="Times New Roman" w:cs="Times New Roman"/>
          <w:bCs/>
          <w:sz w:val="24"/>
          <w:szCs w:val="24"/>
        </w:rPr>
      </w:pPr>
      <w:r w:rsidRPr="000F7C22">
        <w:rPr>
          <w:rFonts w:ascii="Times New Roman" w:eastAsia="Times New Roman" w:hAnsi="Times New Roman" w:cs="Times New Roman"/>
          <w:bCs/>
          <w:sz w:val="24"/>
          <w:szCs w:val="24"/>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201"/>
      </w:tblGrid>
      <w:tr w:rsidR="000F7C22" w:rsidRPr="000F7C22" w:rsidTr="000F7C22">
        <w:tc>
          <w:tcPr>
            <w:tcW w:w="2263" w:type="dxa"/>
            <w:shd w:val="clear" w:color="auto" w:fill="auto"/>
          </w:tcPr>
          <w:p w:rsidR="000F7C22" w:rsidRPr="000F7C22" w:rsidRDefault="000F7C22" w:rsidP="000F7C22">
            <w:pPr>
              <w:spacing w:line="240" w:lineRule="auto"/>
              <w:rPr>
                <w:rFonts w:ascii="Times New Roman" w:eastAsia="Times New Roman" w:hAnsi="Times New Roman" w:cs="Times New Roman"/>
                <w:bCs/>
                <w:sz w:val="24"/>
                <w:szCs w:val="24"/>
              </w:rPr>
            </w:pPr>
            <w:r w:rsidRPr="000F7C22">
              <w:rPr>
                <w:rFonts w:ascii="Times New Roman" w:eastAsia="Times New Roman" w:hAnsi="Times New Roman" w:cs="Times New Roman"/>
                <w:bCs/>
                <w:sz w:val="24"/>
                <w:szCs w:val="24"/>
              </w:rPr>
              <w:t>Иметь навыки</w:t>
            </w:r>
          </w:p>
        </w:tc>
        <w:tc>
          <w:tcPr>
            <w:tcW w:w="7201" w:type="dxa"/>
            <w:shd w:val="clear" w:color="auto" w:fill="auto"/>
          </w:tcPr>
          <w:p w:rsidR="000F7C22" w:rsidRPr="000F7C22" w:rsidRDefault="000F7C22" w:rsidP="000F7C22">
            <w:pPr>
              <w:widowControl w:val="0"/>
              <w:numPr>
                <w:ilvl w:val="0"/>
                <w:numId w:val="34"/>
              </w:numPr>
              <w:autoSpaceDE w:val="0"/>
              <w:autoSpaceDN w:val="0"/>
              <w:adjustRightInd w:val="0"/>
              <w:spacing w:after="0" w:line="240" w:lineRule="auto"/>
              <w:ind w:left="318" w:hanging="284"/>
              <w:contextualSpacing/>
              <w:rPr>
                <w:rFonts w:ascii="Times New Roman" w:eastAsia="Times New Roman" w:hAnsi="Times New Roman" w:cs="Times New Roman"/>
                <w:sz w:val="24"/>
                <w:szCs w:val="24"/>
              </w:rPr>
            </w:pPr>
            <w:r w:rsidRPr="000F7C22">
              <w:rPr>
                <w:rFonts w:ascii="Times New Roman" w:eastAsia="Times New Roman" w:hAnsi="Times New Roman" w:cs="Times New Roman"/>
                <w:sz w:val="24"/>
                <w:szCs w:val="24"/>
              </w:rPr>
              <w:t>проведения проверки технического состояния электрооборудования энергоустановок для выявления нарушений и дефектов в их работе,</w:t>
            </w:r>
          </w:p>
          <w:p w:rsidR="000F7C22" w:rsidRPr="000F7C22" w:rsidRDefault="000F7C22" w:rsidP="000F7C22">
            <w:pPr>
              <w:widowControl w:val="0"/>
              <w:numPr>
                <w:ilvl w:val="0"/>
                <w:numId w:val="34"/>
              </w:numPr>
              <w:autoSpaceDE w:val="0"/>
              <w:autoSpaceDN w:val="0"/>
              <w:adjustRightInd w:val="0"/>
              <w:spacing w:after="0" w:line="240" w:lineRule="auto"/>
              <w:ind w:left="318" w:hanging="284"/>
              <w:contextualSpacing/>
              <w:rPr>
                <w:rFonts w:ascii="Times New Roman" w:eastAsia="Times New Roman" w:hAnsi="Times New Roman" w:cs="Times New Roman"/>
                <w:sz w:val="24"/>
                <w:szCs w:val="24"/>
              </w:rPr>
            </w:pPr>
            <w:r w:rsidRPr="000F7C22">
              <w:rPr>
                <w:rFonts w:ascii="Times New Roman" w:eastAsia="Times New Roman" w:hAnsi="Times New Roman" w:cs="Times New Roman"/>
                <w:sz w:val="24"/>
                <w:szCs w:val="24"/>
              </w:rPr>
              <w:t>выполнения работ по техническому обслуживанию и ремонту электрооборудования энергоустановок в соответствии с требованиями технической, технологической и эксплуатационной документации.</w:t>
            </w:r>
          </w:p>
        </w:tc>
      </w:tr>
      <w:tr w:rsidR="000F7C22" w:rsidRPr="000F7C22" w:rsidTr="000F7C22">
        <w:tc>
          <w:tcPr>
            <w:tcW w:w="2263" w:type="dxa"/>
            <w:shd w:val="clear" w:color="auto" w:fill="auto"/>
          </w:tcPr>
          <w:p w:rsidR="000F7C22" w:rsidRPr="000F7C22" w:rsidRDefault="000F7C22" w:rsidP="000F7C22">
            <w:pPr>
              <w:spacing w:line="240" w:lineRule="auto"/>
              <w:rPr>
                <w:rFonts w:ascii="Times New Roman" w:eastAsia="Times New Roman" w:hAnsi="Times New Roman" w:cs="Times New Roman"/>
                <w:bCs/>
                <w:sz w:val="24"/>
                <w:szCs w:val="24"/>
              </w:rPr>
            </w:pPr>
            <w:r w:rsidRPr="000F7C22">
              <w:rPr>
                <w:rFonts w:ascii="Times New Roman" w:eastAsia="Times New Roman" w:hAnsi="Times New Roman" w:cs="Times New Roman"/>
                <w:bCs/>
                <w:sz w:val="24"/>
                <w:szCs w:val="24"/>
              </w:rPr>
              <w:t>Уметь</w:t>
            </w:r>
          </w:p>
        </w:tc>
        <w:tc>
          <w:tcPr>
            <w:tcW w:w="7201" w:type="dxa"/>
            <w:shd w:val="clear" w:color="auto" w:fill="auto"/>
          </w:tcPr>
          <w:p w:rsidR="000F7C22" w:rsidRPr="000F7C22" w:rsidRDefault="000F7C22" w:rsidP="000F7C22">
            <w:pPr>
              <w:widowControl w:val="0"/>
              <w:numPr>
                <w:ilvl w:val="0"/>
                <w:numId w:val="34"/>
              </w:numPr>
              <w:autoSpaceDE w:val="0"/>
              <w:autoSpaceDN w:val="0"/>
              <w:adjustRightInd w:val="0"/>
              <w:spacing w:after="0" w:line="240" w:lineRule="auto"/>
              <w:ind w:left="318" w:hanging="284"/>
              <w:contextualSpacing/>
              <w:rPr>
                <w:rFonts w:ascii="Times New Roman" w:eastAsia="Times New Roman" w:hAnsi="Times New Roman" w:cs="Times New Roman"/>
                <w:sz w:val="24"/>
                <w:szCs w:val="24"/>
              </w:rPr>
            </w:pPr>
            <w:r w:rsidRPr="000F7C22">
              <w:rPr>
                <w:rFonts w:ascii="Times New Roman" w:eastAsia="Times New Roman" w:hAnsi="Times New Roman" w:cs="Times New Roman"/>
                <w:sz w:val="24"/>
                <w:szCs w:val="24"/>
              </w:rPr>
              <w:t>оценивать производственно-технических показателей работы энергоустановок в штатном и аварийном режимах,</w:t>
            </w:r>
          </w:p>
          <w:p w:rsidR="000F7C22" w:rsidRPr="000F7C22" w:rsidRDefault="000F7C22" w:rsidP="000F7C22">
            <w:pPr>
              <w:widowControl w:val="0"/>
              <w:numPr>
                <w:ilvl w:val="0"/>
                <w:numId w:val="34"/>
              </w:numPr>
              <w:autoSpaceDE w:val="0"/>
              <w:autoSpaceDN w:val="0"/>
              <w:adjustRightInd w:val="0"/>
              <w:spacing w:after="0" w:line="240" w:lineRule="auto"/>
              <w:ind w:left="318" w:hanging="284"/>
              <w:contextualSpacing/>
              <w:rPr>
                <w:rFonts w:ascii="Times New Roman" w:eastAsia="Times New Roman" w:hAnsi="Times New Roman" w:cs="Times New Roman"/>
                <w:sz w:val="24"/>
                <w:szCs w:val="24"/>
              </w:rPr>
            </w:pPr>
            <w:r w:rsidRPr="000F7C22">
              <w:rPr>
                <w:rFonts w:ascii="Times New Roman" w:eastAsia="Times New Roman" w:hAnsi="Times New Roman" w:cs="Times New Roman"/>
                <w:sz w:val="24"/>
                <w:szCs w:val="24"/>
              </w:rPr>
              <w:t>проводить визуальное наблюдение, инструментальное обследование и испытание энергоустановок, оценивать их техническое состояние,</w:t>
            </w:r>
          </w:p>
          <w:p w:rsidR="000F7C22" w:rsidRPr="000F7C22" w:rsidRDefault="000F7C22" w:rsidP="000F7C22">
            <w:pPr>
              <w:widowControl w:val="0"/>
              <w:numPr>
                <w:ilvl w:val="0"/>
                <w:numId w:val="34"/>
              </w:numPr>
              <w:autoSpaceDE w:val="0"/>
              <w:autoSpaceDN w:val="0"/>
              <w:adjustRightInd w:val="0"/>
              <w:spacing w:after="0" w:line="240" w:lineRule="auto"/>
              <w:ind w:left="318" w:hanging="284"/>
              <w:contextualSpacing/>
              <w:rPr>
                <w:rFonts w:ascii="Times New Roman" w:eastAsia="Times New Roman" w:hAnsi="Times New Roman" w:cs="Times New Roman"/>
                <w:sz w:val="24"/>
                <w:szCs w:val="24"/>
              </w:rPr>
            </w:pPr>
            <w:r w:rsidRPr="000F7C22">
              <w:rPr>
                <w:rFonts w:ascii="Times New Roman" w:eastAsia="Times New Roman" w:hAnsi="Times New Roman" w:cs="Times New Roman"/>
                <w:sz w:val="24"/>
                <w:szCs w:val="24"/>
              </w:rPr>
              <w:t>пользоваться технической и технологической документацией при проведении работ по техническому обслуживанию и ремонту электрооборудования энергоустановок,</w:t>
            </w:r>
          </w:p>
          <w:p w:rsidR="000F7C22" w:rsidRPr="000F7C22" w:rsidRDefault="000F7C22" w:rsidP="000F7C22">
            <w:pPr>
              <w:widowControl w:val="0"/>
              <w:numPr>
                <w:ilvl w:val="0"/>
                <w:numId w:val="34"/>
              </w:numPr>
              <w:autoSpaceDE w:val="0"/>
              <w:autoSpaceDN w:val="0"/>
              <w:adjustRightInd w:val="0"/>
              <w:spacing w:after="0" w:line="240" w:lineRule="auto"/>
              <w:ind w:left="318" w:hanging="284"/>
              <w:contextualSpacing/>
              <w:rPr>
                <w:rFonts w:ascii="Times New Roman" w:eastAsia="Times New Roman" w:hAnsi="Times New Roman" w:cs="Times New Roman"/>
                <w:sz w:val="24"/>
                <w:szCs w:val="24"/>
              </w:rPr>
            </w:pPr>
            <w:r w:rsidRPr="000F7C22">
              <w:rPr>
                <w:rFonts w:ascii="Times New Roman" w:eastAsia="Times New Roman" w:hAnsi="Times New Roman" w:cs="Times New Roman"/>
                <w:sz w:val="24"/>
                <w:szCs w:val="24"/>
              </w:rPr>
              <w:t>проводить работы по техническому обслуживанию и ремонту электрооборудования энергоустановок.</w:t>
            </w:r>
          </w:p>
        </w:tc>
      </w:tr>
      <w:tr w:rsidR="000F7C22" w:rsidRPr="000F7C22" w:rsidTr="000F7C22">
        <w:tc>
          <w:tcPr>
            <w:tcW w:w="2263" w:type="dxa"/>
            <w:shd w:val="clear" w:color="auto" w:fill="auto"/>
          </w:tcPr>
          <w:p w:rsidR="000F7C22" w:rsidRPr="000F7C22" w:rsidRDefault="000F7C22" w:rsidP="000F7C22">
            <w:pPr>
              <w:spacing w:line="240" w:lineRule="auto"/>
              <w:rPr>
                <w:rFonts w:ascii="Times New Roman" w:eastAsia="Times New Roman" w:hAnsi="Times New Roman" w:cs="Times New Roman"/>
                <w:bCs/>
                <w:sz w:val="24"/>
                <w:szCs w:val="24"/>
              </w:rPr>
            </w:pPr>
            <w:r w:rsidRPr="000F7C22">
              <w:rPr>
                <w:rFonts w:ascii="Times New Roman" w:eastAsia="Times New Roman" w:hAnsi="Times New Roman" w:cs="Times New Roman"/>
                <w:bCs/>
                <w:sz w:val="24"/>
                <w:szCs w:val="24"/>
              </w:rPr>
              <w:t>Знать</w:t>
            </w:r>
          </w:p>
        </w:tc>
        <w:tc>
          <w:tcPr>
            <w:tcW w:w="7201" w:type="dxa"/>
            <w:shd w:val="clear" w:color="auto" w:fill="auto"/>
          </w:tcPr>
          <w:p w:rsidR="000F7C22" w:rsidRPr="000F7C22" w:rsidRDefault="000F7C22" w:rsidP="000F7C22">
            <w:pPr>
              <w:widowControl w:val="0"/>
              <w:numPr>
                <w:ilvl w:val="0"/>
                <w:numId w:val="34"/>
              </w:numPr>
              <w:autoSpaceDE w:val="0"/>
              <w:autoSpaceDN w:val="0"/>
              <w:adjustRightInd w:val="0"/>
              <w:spacing w:after="0" w:line="240" w:lineRule="auto"/>
              <w:ind w:left="318" w:hanging="284"/>
              <w:contextualSpacing/>
              <w:rPr>
                <w:rFonts w:ascii="Times New Roman" w:eastAsia="Times New Roman" w:hAnsi="Times New Roman" w:cs="Times New Roman"/>
                <w:sz w:val="24"/>
                <w:szCs w:val="24"/>
              </w:rPr>
            </w:pPr>
            <w:r w:rsidRPr="000F7C22">
              <w:rPr>
                <w:rFonts w:ascii="Times New Roman" w:eastAsia="Times New Roman" w:hAnsi="Times New Roman" w:cs="Times New Roman"/>
                <w:sz w:val="24"/>
                <w:szCs w:val="24"/>
              </w:rPr>
              <w:t>документы, регламентирующие деятельность по эксплуатации энергоустановок,</w:t>
            </w:r>
          </w:p>
          <w:p w:rsidR="000F7C22" w:rsidRPr="000F7C22" w:rsidRDefault="000F7C22" w:rsidP="000F7C22">
            <w:pPr>
              <w:widowControl w:val="0"/>
              <w:numPr>
                <w:ilvl w:val="0"/>
                <w:numId w:val="34"/>
              </w:numPr>
              <w:autoSpaceDE w:val="0"/>
              <w:autoSpaceDN w:val="0"/>
              <w:adjustRightInd w:val="0"/>
              <w:spacing w:after="0" w:line="240" w:lineRule="auto"/>
              <w:ind w:left="318" w:hanging="284"/>
              <w:contextualSpacing/>
              <w:rPr>
                <w:rFonts w:ascii="Times New Roman" w:eastAsia="Times New Roman" w:hAnsi="Times New Roman" w:cs="Times New Roman"/>
                <w:sz w:val="24"/>
                <w:szCs w:val="24"/>
              </w:rPr>
            </w:pPr>
            <w:r w:rsidRPr="000F7C22">
              <w:rPr>
                <w:rFonts w:ascii="Times New Roman" w:eastAsia="Times New Roman" w:hAnsi="Times New Roman" w:cs="Times New Roman"/>
                <w:sz w:val="24"/>
                <w:szCs w:val="24"/>
              </w:rPr>
              <w:t>правила эксплуатации электротехнических установок,</w:t>
            </w:r>
          </w:p>
          <w:p w:rsidR="000F7C22" w:rsidRPr="000F7C22" w:rsidRDefault="000F7C22" w:rsidP="000F7C22">
            <w:pPr>
              <w:widowControl w:val="0"/>
              <w:numPr>
                <w:ilvl w:val="0"/>
                <w:numId w:val="34"/>
              </w:numPr>
              <w:autoSpaceDE w:val="0"/>
              <w:autoSpaceDN w:val="0"/>
              <w:adjustRightInd w:val="0"/>
              <w:spacing w:after="0" w:line="240" w:lineRule="auto"/>
              <w:ind w:left="318" w:hanging="284"/>
              <w:contextualSpacing/>
              <w:rPr>
                <w:rFonts w:ascii="Times New Roman" w:eastAsia="Times New Roman" w:hAnsi="Times New Roman" w:cs="Times New Roman"/>
                <w:sz w:val="24"/>
                <w:szCs w:val="24"/>
              </w:rPr>
            </w:pPr>
            <w:r w:rsidRPr="000F7C22">
              <w:rPr>
                <w:rFonts w:ascii="Times New Roman" w:eastAsia="Times New Roman" w:hAnsi="Times New Roman" w:cs="Times New Roman"/>
                <w:sz w:val="24"/>
                <w:szCs w:val="24"/>
              </w:rPr>
              <w:t>технологии производства работ по техническому обслуживанию и ремонту энергоустановок.</w:t>
            </w:r>
          </w:p>
        </w:tc>
      </w:tr>
    </w:tbl>
    <w:p w:rsidR="00463185" w:rsidRPr="00A31E5E" w:rsidRDefault="00463185" w:rsidP="00E31515">
      <w:pPr>
        <w:contextualSpacing/>
        <w:jc w:val="both"/>
        <w:rPr>
          <w:rFonts w:ascii="Times New Roman" w:hAnsi="Times New Roman" w:cs="Times New Roman"/>
          <w:sz w:val="24"/>
          <w:szCs w:val="24"/>
        </w:rPr>
      </w:pPr>
    </w:p>
    <w:p w:rsidR="00E35B6F" w:rsidRPr="00843191" w:rsidRDefault="00E35B6F" w:rsidP="00E35B6F">
      <w:pPr>
        <w:contextualSpacing/>
        <w:jc w:val="both"/>
        <w:rPr>
          <w:rFonts w:ascii="Times New Roman" w:hAnsi="Times New Roman" w:cs="Times New Roman"/>
          <w:color w:val="FF0000"/>
          <w:sz w:val="24"/>
          <w:szCs w:val="24"/>
        </w:rPr>
      </w:pPr>
    </w:p>
    <w:p w:rsidR="00463185" w:rsidRPr="00843191" w:rsidRDefault="00463185" w:rsidP="00B26176">
      <w:pPr>
        <w:contextualSpacing/>
        <w:jc w:val="center"/>
        <w:rPr>
          <w:rFonts w:ascii="Times New Roman" w:hAnsi="Times New Roman" w:cs="Times New Roman"/>
          <w:sz w:val="24"/>
          <w:szCs w:val="24"/>
        </w:rPr>
      </w:pPr>
      <w:r w:rsidRPr="00843191">
        <w:rPr>
          <w:rFonts w:ascii="Times New Roman" w:hAnsi="Times New Roman" w:cs="Times New Roman"/>
          <w:b/>
          <w:sz w:val="24"/>
          <w:szCs w:val="24"/>
        </w:rPr>
        <w:t>1.</w:t>
      </w:r>
      <w:r w:rsidR="000F7C22">
        <w:rPr>
          <w:rFonts w:ascii="Times New Roman" w:hAnsi="Times New Roman" w:cs="Times New Roman"/>
          <w:b/>
          <w:sz w:val="24"/>
          <w:szCs w:val="24"/>
        </w:rPr>
        <w:t>2</w:t>
      </w:r>
      <w:r w:rsidRPr="00843191">
        <w:rPr>
          <w:rFonts w:ascii="Times New Roman" w:hAnsi="Times New Roman" w:cs="Times New Roman"/>
          <w:b/>
          <w:sz w:val="24"/>
          <w:szCs w:val="24"/>
        </w:rPr>
        <w:t xml:space="preserve"> Рекомендуемое количество часов на освоение программы профессионального модуля</w:t>
      </w:r>
    </w:p>
    <w:p w:rsidR="00463185" w:rsidRPr="00843191" w:rsidRDefault="00B26176" w:rsidP="00E35B6F">
      <w:pPr>
        <w:contextualSpacing/>
        <w:jc w:val="both"/>
        <w:rPr>
          <w:rFonts w:ascii="Times New Roman" w:hAnsi="Times New Roman" w:cs="Times New Roman"/>
          <w:sz w:val="24"/>
          <w:szCs w:val="24"/>
        </w:rPr>
      </w:pPr>
      <w:r w:rsidRPr="00843191">
        <w:rPr>
          <w:rFonts w:ascii="Times New Roman" w:hAnsi="Times New Roman" w:cs="Times New Roman"/>
          <w:sz w:val="24"/>
          <w:szCs w:val="24"/>
        </w:rPr>
        <w:t>В</w:t>
      </w:r>
      <w:r w:rsidR="00463185" w:rsidRPr="00843191">
        <w:rPr>
          <w:rFonts w:ascii="Times New Roman" w:hAnsi="Times New Roman" w:cs="Times New Roman"/>
          <w:sz w:val="24"/>
          <w:szCs w:val="24"/>
        </w:rPr>
        <w:t xml:space="preserve">сего: </w:t>
      </w:r>
      <w:r w:rsidR="000F7C22">
        <w:rPr>
          <w:rFonts w:ascii="Times New Roman" w:hAnsi="Times New Roman" w:cs="Times New Roman"/>
          <w:b/>
          <w:sz w:val="24"/>
          <w:szCs w:val="24"/>
        </w:rPr>
        <w:t>598</w:t>
      </w:r>
      <w:r w:rsidR="00E57FB9" w:rsidRPr="00843191">
        <w:rPr>
          <w:rFonts w:ascii="Times New Roman" w:hAnsi="Times New Roman" w:cs="Times New Roman"/>
          <w:b/>
          <w:sz w:val="24"/>
          <w:szCs w:val="24"/>
        </w:rPr>
        <w:t xml:space="preserve"> </w:t>
      </w:r>
      <w:r w:rsidR="00463185" w:rsidRPr="00843191">
        <w:rPr>
          <w:rFonts w:ascii="Times New Roman" w:hAnsi="Times New Roman" w:cs="Times New Roman"/>
          <w:sz w:val="24"/>
          <w:szCs w:val="24"/>
        </w:rPr>
        <w:t>час</w:t>
      </w:r>
      <w:r w:rsidR="000F7C22">
        <w:rPr>
          <w:rFonts w:ascii="Times New Roman" w:hAnsi="Times New Roman" w:cs="Times New Roman"/>
          <w:sz w:val="24"/>
          <w:szCs w:val="24"/>
        </w:rPr>
        <w:t>ов</w:t>
      </w:r>
      <w:r w:rsidR="00463185" w:rsidRPr="00843191">
        <w:rPr>
          <w:rFonts w:ascii="Times New Roman" w:hAnsi="Times New Roman" w:cs="Times New Roman"/>
          <w:sz w:val="24"/>
          <w:szCs w:val="24"/>
        </w:rPr>
        <w:t>, в том числе:</w:t>
      </w:r>
    </w:p>
    <w:p w:rsidR="00463185" w:rsidRPr="00843191" w:rsidRDefault="00463185" w:rsidP="00E35B6F">
      <w:pPr>
        <w:contextualSpacing/>
        <w:jc w:val="both"/>
        <w:rPr>
          <w:rFonts w:ascii="Times New Roman" w:hAnsi="Times New Roman" w:cs="Times New Roman"/>
          <w:sz w:val="24"/>
          <w:szCs w:val="24"/>
        </w:rPr>
      </w:pPr>
      <w:r w:rsidRPr="00843191">
        <w:rPr>
          <w:rFonts w:ascii="Times New Roman" w:hAnsi="Times New Roman" w:cs="Times New Roman"/>
          <w:sz w:val="24"/>
          <w:szCs w:val="24"/>
        </w:rPr>
        <w:t xml:space="preserve">максимальной учебной нагрузки обучающегося </w:t>
      </w:r>
      <w:r w:rsidR="00C84B40">
        <w:rPr>
          <w:rFonts w:ascii="Times New Roman" w:hAnsi="Times New Roman" w:cs="Times New Roman"/>
          <w:sz w:val="24"/>
          <w:szCs w:val="24"/>
        </w:rPr>
        <w:t xml:space="preserve"> </w:t>
      </w:r>
      <w:r w:rsidRPr="00843191">
        <w:rPr>
          <w:rFonts w:ascii="Times New Roman" w:hAnsi="Times New Roman" w:cs="Times New Roman"/>
          <w:sz w:val="24"/>
          <w:szCs w:val="24"/>
        </w:rPr>
        <w:t>–</w:t>
      </w:r>
      <w:r w:rsidR="00C84B40">
        <w:rPr>
          <w:rFonts w:ascii="Times New Roman" w:hAnsi="Times New Roman" w:cs="Times New Roman"/>
          <w:sz w:val="24"/>
          <w:szCs w:val="24"/>
        </w:rPr>
        <w:t xml:space="preserve"> </w:t>
      </w:r>
      <w:r w:rsidR="000F7C22">
        <w:rPr>
          <w:rFonts w:ascii="Times New Roman" w:hAnsi="Times New Roman" w:cs="Times New Roman"/>
          <w:sz w:val="24"/>
          <w:szCs w:val="24"/>
        </w:rPr>
        <w:t xml:space="preserve">598 </w:t>
      </w:r>
      <w:r w:rsidRPr="00843191">
        <w:rPr>
          <w:rFonts w:ascii="Times New Roman" w:hAnsi="Times New Roman" w:cs="Times New Roman"/>
          <w:sz w:val="24"/>
          <w:szCs w:val="24"/>
        </w:rPr>
        <w:t>часов, включая:</w:t>
      </w:r>
    </w:p>
    <w:p w:rsidR="00B26176" w:rsidRDefault="00463185" w:rsidP="00E35B6F">
      <w:pPr>
        <w:contextualSpacing/>
        <w:jc w:val="both"/>
        <w:rPr>
          <w:rFonts w:ascii="Times New Roman" w:hAnsi="Times New Roman" w:cs="Times New Roman"/>
          <w:sz w:val="24"/>
          <w:szCs w:val="24"/>
        </w:rPr>
      </w:pPr>
      <w:r w:rsidRPr="00843191">
        <w:rPr>
          <w:rFonts w:ascii="Times New Roman" w:hAnsi="Times New Roman" w:cs="Times New Roman"/>
          <w:sz w:val="24"/>
          <w:szCs w:val="24"/>
        </w:rPr>
        <w:t>- обязательной аудиторной учебной нагрузки обучающегося</w:t>
      </w:r>
      <w:r w:rsidR="00C84B40">
        <w:rPr>
          <w:rFonts w:ascii="Times New Roman" w:hAnsi="Times New Roman" w:cs="Times New Roman"/>
          <w:sz w:val="24"/>
          <w:szCs w:val="24"/>
        </w:rPr>
        <w:t xml:space="preserve"> –</w:t>
      </w:r>
      <w:r w:rsidRPr="00843191">
        <w:rPr>
          <w:rFonts w:ascii="Times New Roman" w:hAnsi="Times New Roman" w:cs="Times New Roman"/>
          <w:sz w:val="24"/>
          <w:szCs w:val="24"/>
        </w:rPr>
        <w:t xml:space="preserve"> </w:t>
      </w:r>
      <w:r w:rsidR="000F7C22">
        <w:rPr>
          <w:rFonts w:ascii="Times New Roman" w:hAnsi="Times New Roman" w:cs="Times New Roman"/>
          <w:b/>
          <w:sz w:val="24"/>
          <w:szCs w:val="24"/>
        </w:rPr>
        <w:t xml:space="preserve">292 </w:t>
      </w:r>
      <w:r w:rsidR="00767B44" w:rsidRPr="00843191">
        <w:rPr>
          <w:rFonts w:ascii="Times New Roman" w:hAnsi="Times New Roman" w:cs="Times New Roman"/>
          <w:sz w:val="24"/>
          <w:szCs w:val="24"/>
        </w:rPr>
        <w:t>часа</w:t>
      </w:r>
      <w:r w:rsidR="005F2760" w:rsidRPr="00843191">
        <w:rPr>
          <w:rFonts w:ascii="Times New Roman" w:hAnsi="Times New Roman" w:cs="Times New Roman"/>
          <w:sz w:val="24"/>
          <w:szCs w:val="24"/>
        </w:rPr>
        <w:t>,</w:t>
      </w:r>
    </w:p>
    <w:p w:rsidR="00C84B40" w:rsidRDefault="00C84B40" w:rsidP="00E35B6F">
      <w:pPr>
        <w:contextualSpacing/>
        <w:jc w:val="both"/>
        <w:rPr>
          <w:rFonts w:ascii="Times New Roman" w:hAnsi="Times New Roman" w:cs="Times New Roman"/>
          <w:sz w:val="24"/>
          <w:szCs w:val="24"/>
        </w:rPr>
      </w:pPr>
      <w:r>
        <w:rPr>
          <w:rFonts w:ascii="Times New Roman" w:hAnsi="Times New Roman" w:cs="Times New Roman"/>
          <w:sz w:val="24"/>
          <w:szCs w:val="24"/>
        </w:rPr>
        <w:t xml:space="preserve">практические занятия – </w:t>
      </w:r>
      <w:r w:rsidR="000F7C22">
        <w:rPr>
          <w:rFonts w:ascii="Times New Roman" w:hAnsi="Times New Roman" w:cs="Times New Roman"/>
          <w:sz w:val="24"/>
          <w:szCs w:val="24"/>
        </w:rPr>
        <w:t>44</w:t>
      </w:r>
      <w:r>
        <w:rPr>
          <w:rFonts w:ascii="Times New Roman" w:hAnsi="Times New Roman" w:cs="Times New Roman"/>
          <w:sz w:val="24"/>
          <w:szCs w:val="24"/>
        </w:rPr>
        <w:t xml:space="preserve"> часа,</w:t>
      </w:r>
    </w:p>
    <w:p w:rsidR="00C84B40" w:rsidRPr="00843191" w:rsidRDefault="00C84B40" w:rsidP="00E35B6F">
      <w:pPr>
        <w:contextualSpacing/>
        <w:jc w:val="both"/>
        <w:rPr>
          <w:rFonts w:ascii="Times New Roman" w:hAnsi="Times New Roman" w:cs="Times New Roman"/>
          <w:sz w:val="24"/>
          <w:szCs w:val="24"/>
        </w:rPr>
      </w:pPr>
      <w:r>
        <w:rPr>
          <w:rFonts w:ascii="Times New Roman" w:hAnsi="Times New Roman" w:cs="Times New Roman"/>
          <w:sz w:val="24"/>
          <w:szCs w:val="24"/>
        </w:rPr>
        <w:t>промежуточная аттестация – 1</w:t>
      </w:r>
      <w:r w:rsidR="000F7C22">
        <w:rPr>
          <w:rFonts w:ascii="Times New Roman" w:hAnsi="Times New Roman" w:cs="Times New Roman"/>
          <w:sz w:val="24"/>
          <w:szCs w:val="24"/>
        </w:rPr>
        <w:t>8</w:t>
      </w:r>
      <w:r>
        <w:rPr>
          <w:rFonts w:ascii="Times New Roman" w:hAnsi="Times New Roman" w:cs="Times New Roman"/>
          <w:sz w:val="24"/>
          <w:szCs w:val="24"/>
        </w:rPr>
        <w:t xml:space="preserve"> часов</w:t>
      </w:r>
    </w:p>
    <w:p w:rsidR="00463185" w:rsidRPr="00843191" w:rsidRDefault="00DD330A" w:rsidP="00E35B6F">
      <w:pPr>
        <w:contextualSpacing/>
        <w:jc w:val="both"/>
        <w:rPr>
          <w:rFonts w:ascii="Times New Roman" w:hAnsi="Times New Roman" w:cs="Times New Roman"/>
          <w:sz w:val="24"/>
          <w:szCs w:val="24"/>
        </w:rPr>
      </w:pPr>
      <w:r w:rsidRPr="00843191">
        <w:rPr>
          <w:rFonts w:ascii="Times New Roman" w:hAnsi="Times New Roman" w:cs="Times New Roman"/>
          <w:sz w:val="24"/>
          <w:szCs w:val="24"/>
        </w:rPr>
        <w:t xml:space="preserve">производственной практики – </w:t>
      </w:r>
      <w:r w:rsidR="005F2760" w:rsidRPr="00843191">
        <w:rPr>
          <w:rFonts w:ascii="Times New Roman" w:hAnsi="Times New Roman" w:cs="Times New Roman"/>
          <w:b/>
          <w:sz w:val="24"/>
          <w:szCs w:val="24"/>
        </w:rPr>
        <w:t>144</w:t>
      </w:r>
      <w:r w:rsidRPr="00843191">
        <w:rPr>
          <w:rFonts w:ascii="Times New Roman" w:hAnsi="Times New Roman" w:cs="Times New Roman"/>
          <w:sz w:val="24"/>
          <w:szCs w:val="24"/>
        </w:rPr>
        <w:t xml:space="preserve"> час</w:t>
      </w:r>
      <w:r w:rsidR="005F2760" w:rsidRPr="00843191">
        <w:rPr>
          <w:rFonts w:ascii="Times New Roman" w:hAnsi="Times New Roman" w:cs="Times New Roman"/>
          <w:sz w:val="24"/>
          <w:szCs w:val="24"/>
        </w:rPr>
        <w:t>а</w:t>
      </w:r>
      <w:r w:rsidRPr="00843191">
        <w:rPr>
          <w:rFonts w:ascii="Times New Roman" w:hAnsi="Times New Roman" w:cs="Times New Roman"/>
          <w:sz w:val="24"/>
          <w:szCs w:val="24"/>
        </w:rPr>
        <w:t>.</w:t>
      </w:r>
    </w:p>
    <w:p w:rsidR="00E57FB9" w:rsidRPr="00843191" w:rsidRDefault="00E57FB9" w:rsidP="00E35B6F">
      <w:pPr>
        <w:contextualSpacing/>
        <w:jc w:val="both"/>
        <w:rPr>
          <w:rFonts w:ascii="Times New Roman" w:hAnsi="Times New Roman" w:cs="Times New Roman"/>
          <w:sz w:val="24"/>
          <w:szCs w:val="24"/>
        </w:rPr>
      </w:pPr>
      <w:r w:rsidRPr="00843191">
        <w:rPr>
          <w:rFonts w:ascii="Times New Roman" w:hAnsi="Times New Roman" w:cs="Times New Roman"/>
          <w:sz w:val="24"/>
          <w:szCs w:val="24"/>
        </w:rPr>
        <w:t xml:space="preserve">учебной практики – </w:t>
      </w:r>
      <w:r w:rsidR="000F7C22">
        <w:rPr>
          <w:rFonts w:ascii="Times New Roman" w:hAnsi="Times New Roman" w:cs="Times New Roman"/>
          <w:sz w:val="24"/>
          <w:szCs w:val="24"/>
        </w:rPr>
        <w:t>144</w:t>
      </w:r>
      <w:r w:rsidRPr="00843191">
        <w:rPr>
          <w:rFonts w:ascii="Times New Roman" w:hAnsi="Times New Roman" w:cs="Times New Roman"/>
          <w:sz w:val="24"/>
          <w:szCs w:val="24"/>
        </w:rPr>
        <w:t xml:space="preserve"> час</w:t>
      </w:r>
      <w:r w:rsidR="000F7C22">
        <w:rPr>
          <w:rFonts w:ascii="Times New Roman" w:hAnsi="Times New Roman" w:cs="Times New Roman"/>
          <w:sz w:val="24"/>
          <w:szCs w:val="24"/>
        </w:rPr>
        <w:t>а.</w:t>
      </w:r>
    </w:p>
    <w:p w:rsidR="00DD330A" w:rsidRPr="00843191" w:rsidRDefault="00DD330A" w:rsidP="00E35B6F">
      <w:pPr>
        <w:contextualSpacing/>
        <w:jc w:val="both"/>
        <w:rPr>
          <w:rFonts w:ascii="Times New Roman" w:hAnsi="Times New Roman" w:cs="Times New Roman"/>
          <w:color w:val="C00000"/>
          <w:sz w:val="24"/>
          <w:szCs w:val="24"/>
        </w:rPr>
      </w:pPr>
    </w:p>
    <w:p w:rsidR="006A04AD" w:rsidRPr="00843191" w:rsidRDefault="006A04AD">
      <w:pPr>
        <w:rPr>
          <w:rFonts w:ascii="Times New Roman" w:hAnsi="Times New Roman" w:cs="Times New Roman"/>
          <w:b/>
          <w:sz w:val="24"/>
          <w:szCs w:val="24"/>
        </w:rPr>
      </w:pPr>
      <w:r w:rsidRPr="00843191">
        <w:rPr>
          <w:rFonts w:ascii="Times New Roman" w:hAnsi="Times New Roman" w:cs="Times New Roman"/>
          <w:b/>
          <w:sz w:val="24"/>
          <w:szCs w:val="24"/>
        </w:rPr>
        <w:br w:type="page"/>
      </w:r>
    </w:p>
    <w:p w:rsidR="00CD3179" w:rsidRPr="00843191" w:rsidRDefault="00CD3179" w:rsidP="00E31515">
      <w:pPr>
        <w:contextualSpacing/>
        <w:jc w:val="both"/>
        <w:rPr>
          <w:rFonts w:ascii="Times New Roman" w:hAnsi="Times New Roman" w:cs="Times New Roman"/>
          <w:sz w:val="24"/>
          <w:szCs w:val="24"/>
        </w:rPr>
        <w:sectPr w:rsidR="00CD3179" w:rsidRPr="00843191" w:rsidSect="004A657D">
          <w:footerReference w:type="default" r:id="rId9"/>
          <w:pgSz w:w="11906" w:h="16838"/>
          <w:pgMar w:top="1134" w:right="850" w:bottom="1134" w:left="1701" w:header="708" w:footer="708" w:gutter="0"/>
          <w:pgNumType w:start="2"/>
          <w:cols w:space="708"/>
          <w:docGrid w:linePitch="360"/>
        </w:sectPr>
      </w:pPr>
    </w:p>
    <w:p w:rsidR="00F51944" w:rsidRPr="00843191" w:rsidRDefault="000F7C22" w:rsidP="00F51944">
      <w:pPr>
        <w:jc w:val="center"/>
        <w:rPr>
          <w:rFonts w:ascii="Times New Roman" w:hAnsi="Times New Roman" w:cs="Times New Roman"/>
          <w:b/>
          <w:sz w:val="24"/>
          <w:szCs w:val="24"/>
        </w:rPr>
      </w:pPr>
      <w:r>
        <w:rPr>
          <w:rFonts w:ascii="Times New Roman" w:hAnsi="Times New Roman" w:cs="Times New Roman"/>
          <w:b/>
          <w:sz w:val="24"/>
          <w:szCs w:val="24"/>
        </w:rPr>
        <w:t>2</w:t>
      </w:r>
      <w:r w:rsidR="00F51944" w:rsidRPr="00843191">
        <w:rPr>
          <w:rFonts w:ascii="Times New Roman" w:hAnsi="Times New Roman" w:cs="Times New Roman"/>
          <w:b/>
          <w:sz w:val="24"/>
          <w:szCs w:val="24"/>
        </w:rPr>
        <w:t xml:space="preserve">. </w:t>
      </w:r>
      <w:r w:rsidR="00F51944" w:rsidRPr="00843191">
        <w:rPr>
          <w:rFonts w:ascii="Times New Roman" w:hAnsi="Times New Roman" w:cs="Times New Roman"/>
          <w:b/>
          <w:caps/>
          <w:sz w:val="24"/>
          <w:szCs w:val="24"/>
        </w:rPr>
        <w:t>Структура и содержание профессионального модуля</w:t>
      </w:r>
    </w:p>
    <w:p w:rsidR="00F51944" w:rsidRPr="00843191" w:rsidRDefault="000F7C22" w:rsidP="00F51944">
      <w:pPr>
        <w:jc w:val="center"/>
        <w:rPr>
          <w:rFonts w:ascii="Times New Roman" w:hAnsi="Times New Roman" w:cs="Times New Roman"/>
          <w:b/>
          <w:sz w:val="24"/>
          <w:szCs w:val="24"/>
        </w:rPr>
      </w:pPr>
      <w:r>
        <w:rPr>
          <w:rFonts w:ascii="Times New Roman" w:hAnsi="Times New Roman" w:cs="Times New Roman"/>
          <w:b/>
          <w:sz w:val="24"/>
          <w:szCs w:val="24"/>
        </w:rPr>
        <w:t>2</w:t>
      </w:r>
      <w:r w:rsidR="00F51944" w:rsidRPr="00843191">
        <w:rPr>
          <w:rFonts w:ascii="Times New Roman" w:hAnsi="Times New Roman" w:cs="Times New Roman"/>
          <w:b/>
          <w:sz w:val="24"/>
          <w:szCs w:val="24"/>
        </w:rPr>
        <w:t>.1. Тематический план профессионального модуля</w:t>
      </w:r>
    </w:p>
    <w:tbl>
      <w:tblPr>
        <w:tblW w:w="526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3687"/>
        <w:gridCol w:w="849"/>
        <w:gridCol w:w="853"/>
        <w:gridCol w:w="1771"/>
        <w:gridCol w:w="1204"/>
        <w:gridCol w:w="968"/>
        <w:gridCol w:w="1254"/>
        <w:gridCol w:w="1322"/>
        <w:gridCol w:w="2265"/>
      </w:tblGrid>
      <w:tr w:rsidR="00F51944" w:rsidRPr="00843191" w:rsidTr="00023FE5">
        <w:trPr>
          <w:trHeight w:val="435"/>
        </w:trPr>
        <w:tc>
          <w:tcPr>
            <w:tcW w:w="445" w:type="pct"/>
            <w:vMerge w:val="restart"/>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Код</w:t>
            </w:r>
          </w:p>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профессиональных компетенций</w:t>
            </w:r>
          </w:p>
        </w:tc>
        <w:tc>
          <w:tcPr>
            <w:tcW w:w="1185" w:type="pct"/>
            <w:vMerge w:val="restart"/>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Наименования разделов профессионального модуля</w:t>
            </w:r>
          </w:p>
        </w:tc>
        <w:tc>
          <w:tcPr>
            <w:tcW w:w="273" w:type="pct"/>
            <w:vMerge w:val="restart"/>
            <w:tcBorders>
              <w:top w:val="single" w:sz="12" w:space="0" w:color="auto"/>
              <w:left w:val="single" w:sz="12" w:space="0" w:color="auto"/>
              <w:bottom w:val="single" w:sz="12" w:space="0" w:color="auto"/>
              <w:right w:val="single" w:sz="12" w:space="0" w:color="auto"/>
            </w:tcBorders>
            <w:vAlign w:val="center"/>
          </w:tcPr>
          <w:p w:rsidR="00F51944" w:rsidRPr="00843191" w:rsidRDefault="00F51944">
            <w:pPr>
              <w:widowControl w:val="0"/>
              <w:spacing w:after="0" w:line="240" w:lineRule="auto"/>
              <w:jc w:val="center"/>
              <w:rPr>
                <w:rFonts w:ascii="Times New Roman" w:eastAsia="Times New Roman" w:hAnsi="Times New Roman" w:cs="Times New Roman"/>
                <w:b/>
                <w:iCs/>
                <w:sz w:val="24"/>
                <w:szCs w:val="24"/>
                <w:lang w:eastAsia="en-US"/>
              </w:rPr>
            </w:pPr>
            <w:r w:rsidRPr="00843191">
              <w:rPr>
                <w:rFonts w:ascii="Times New Roman" w:eastAsia="Times New Roman" w:hAnsi="Times New Roman" w:cs="Times New Roman"/>
                <w:b/>
                <w:iCs/>
                <w:sz w:val="24"/>
                <w:szCs w:val="24"/>
                <w:lang w:eastAsia="en-US"/>
              </w:rPr>
              <w:t>Всего часов</w:t>
            </w:r>
          </w:p>
          <w:p w:rsidR="00F51944" w:rsidRPr="00843191" w:rsidRDefault="00F51944">
            <w:pPr>
              <w:widowControl w:val="0"/>
              <w:spacing w:after="0" w:line="240" w:lineRule="auto"/>
              <w:jc w:val="center"/>
              <w:rPr>
                <w:rFonts w:ascii="Times New Roman" w:eastAsia="Times New Roman" w:hAnsi="Times New Roman" w:cs="Times New Roman"/>
                <w:i/>
                <w:iCs/>
                <w:sz w:val="24"/>
                <w:szCs w:val="24"/>
                <w:lang w:eastAsia="en-US"/>
              </w:rPr>
            </w:pPr>
          </w:p>
        </w:tc>
        <w:tc>
          <w:tcPr>
            <w:tcW w:w="1944" w:type="pct"/>
            <w:gridSpan w:val="5"/>
            <w:tcBorders>
              <w:top w:val="single" w:sz="12" w:space="0" w:color="auto"/>
              <w:left w:val="single" w:sz="12" w:space="0" w:color="auto"/>
              <w:bottom w:val="single" w:sz="4" w:space="0" w:color="auto"/>
              <w:right w:val="single" w:sz="12" w:space="0" w:color="auto"/>
            </w:tcBorders>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Объем времени, отведенный на освоение междисциплинарного курса (курсов)</w:t>
            </w:r>
          </w:p>
        </w:tc>
        <w:tc>
          <w:tcPr>
            <w:tcW w:w="1153" w:type="pct"/>
            <w:gridSpan w:val="2"/>
            <w:tcBorders>
              <w:top w:val="single" w:sz="12" w:space="0" w:color="auto"/>
              <w:left w:val="single" w:sz="12" w:space="0" w:color="auto"/>
              <w:bottom w:val="single" w:sz="4" w:space="0" w:color="auto"/>
              <w:right w:val="single" w:sz="12" w:space="0" w:color="auto"/>
            </w:tcBorders>
            <w:vAlign w:val="center"/>
            <w:hideMark/>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 xml:space="preserve">Практика </w:t>
            </w:r>
          </w:p>
        </w:tc>
      </w:tr>
      <w:tr w:rsidR="00F51944" w:rsidRPr="00843191" w:rsidTr="00023FE5">
        <w:trPr>
          <w:trHeight w:val="435"/>
        </w:trPr>
        <w:tc>
          <w:tcPr>
            <w:tcW w:w="445" w:type="pct"/>
            <w:vMerge/>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spacing w:after="0" w:line="240" w:lineRule="auto"/>
              <w:rPr>
                <w:rFonts w:ascii="Times New Roman" w:eastAsia="Times New Roman" w:hAnsi="Times New Roman" w:cs="Times New Roman"/>
                <w:b/>
                <w:sz w:val="24"/>
                <w:szCs w:val="24"/>
                <w:lang w:eastAsia="en-US"/>
              </w:rPr>
            </w:pPr>
          </w:p>
        </w:tc>
        <w:tc>
          <w:tcPr>
            <w:tcW w:w="1185" w:type="pct"/>
            <w:vMerge/>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spacing w:after="0" w:line="240" w:lineRule="auto"/>
              <w:rPr>
                <w:rFonts w:ascii="Times New Roman" w:eastAsia="Times New Roman" w:hAnsi="Times New Roman" w:cs="Times New Roman"/>
                <w:b/>
                <w:sz w:val="24"/>
                <w:szCs w:val="24"/>
                <w:lang w:eastAsia="en-US"/>
              </w:rPr>
            </w:pPr>
          </w:p>
        </w:tc>
        <w:tc>
          <w:tcPr>
            <w:tcW w:w="273" w:type="pct"/>
            <w:vMerge/>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spacing w:after="0" w:line="240" w:lineRule="auto"/>
              <w:rPr>
                <w:rFonts w:ascii="Times New Roman" w:eastAsia="Times New Roman" w:hAnsi="Times New Roman" w:cs="Times New Roman"/>
                <w:i/>
                <w:iCs/>
                <w:sz w:val="24"/>
                <w:szCs w:val="24"/>
                <w:lang w:eastAsia="en-US"/>
              </w:rPr>
            </w:pPr>
          </w:p>
        </w:tc>
        <w:tc>
          <w:tcPr>
            <w:tcW w:w="1230" w:type="pct"/>
            <w:gridSpan w:val="3"/>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Обязательная аудиторная учебная нагрузка обучающегося</w:t>
            </w:r>
          </w:p>
        </w:tc>
        <w:tc>
          <w:tcPr>
            <w:tcW w:w="714" w:type="pct"/>
            <w:gridSpan w:val="2"/>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Самостоятельная работа обучающегося</w:t>
            </w:r>
          </w:p>
        </w:tc>
        <w:tc>
          <w:tcPr>
            <w:tcW w:w="425" w:type="pct"/>
            <w:vMerge w:val="restart"/>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Учебная,</w:t>
            </w:r>
          </w:p>
          <w:p w:rsidR="00F51944" w:rsidRPr="00843191" w:rsidRDefault="00F51944">
            <w:pPr>
              <w:widowControl w:val="0"/>
              <w:spacing w:after="0" w:line="240" w:lineRule="auto"/>
              <w:jc w:val="center"/>
              <w:rPr>
                <w:rFonts w:ascii="Times New Roman" w:eastAsia="Times New Roman" w:hAnsi="Times New Roman" w:cs="Times New Roman"/>
                <w:b/>
                <w:i/>
                <w:sz w:val="24"/>
                <w:szCs w:val="24"/>
                <w:lang w:eastAsia="en-US"/>
              </w:rPr>
            </w:pPr>
            <w:r w:rsidRPr="00843191">
              <w:rPr>
                <w:rFonts w:ascii="Times New Roman" w:eastAsia="Times New Roman" w:hAnsi="Times New Roman" w:cs="Times New Roman"/>
                <w:sz w:val="24"/>
                <w:szCs w:val="24"/>
                <w:lang w:eastAsia="en-US"/>
              </w:rPr>
              <w:t>часов</w:t>
            </w:r>
          </w:p>
        </w:tc>
        <w:tc>
          <w:tcPr>
            <w:tcW w:w="728" w:type="pct"/>
            <w:vMerge w:val="restart"/>
            <w:tcBorders>
              <w:top w:val="single" w:sz="12" w:space="0" w:color="auto"/>
              <w:left w:val="single" w:sz="4" w:space="0" w:color="auto"/>
              <w:bottom w:val="single" w:sz="12" w:space="0" w:color="auto"/>
              <w:right w:val="single" w:sz="12" w:space="0" w:color="auto"/>
            </w:tcBorders>
            <w:vAlign w:val="center"/>
          </w:tcPr>
          <w:p w:rsidR="00F51944" w:rsidRPr="00843191" w:rsidRDefault="00F51944">
            <w:pPr>
              <w:widowControl w:val="0"/>
              <w:spacing w:after="0" w:line="240" w:lineRule="auto"/>
              <w:ind w:left="-108"/>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Производственная</w:t>
            </w:r>
          </w:p>
          <w:p w:rsidR="00F51944" w:rsidRPr="00843191" w:rsidRDefault="00F51944">
            <w:pPr>
              <w:widowControl w:val="0"/>
              <w:spacing w:after="0" w:line="240" w:lineRule="auto"/>
              <w:ind w:left="-108"/>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(по профилю специальности)</w:t>
            </w:r>
            <w:r w:rsidRPr="00843191">
              <w:rPr>
                <w:rFonts w:ascii="Times New Roman" w:eastAsia="Times New Roman" w:hAnsi="Times New Roman" w:cs="Times New Roman"/>
                <w:sz w:val="24"/>
                <w:szCs w:val="24"/>
                <w:lang w:eastAsia="en-US"/>
              </w:rPr>
              <w:t>,</w:t>
            </w:r>
          </w:p>
          <w:p w:rsidR="00F51944" w:rsidRPr="00843191" w:rsidRDefault="00F51944">
            <w:pPr>
              <w:widowControl w:val="0"/>
              <w:spacing w:after="0" w:line="240" w:lineRule="auto"/>
              <w:ind w:left="72"/>
              <w:jc w:val="center"/>
              <w:rPr>
                <w:rFonts w:ascii="Times New Roman" w:eastAsia="Times New Roman" w:hAnsi="Times New Roman" w:cs="Times New Roman"/>
                <w:sz w:val="24"/>
                <w:szCs w:val="24"/>
                <w:lang w:eastAsia="en-US"/>
              </w:rPr>
            </w:pPr>
            <w:r w:rsidRPr="00843191">
              <w:rPr>
                <w:rFonts w:ascii="Times New Roman" w:eastAsia="Times New Roman" w:hAnsi="Times New Roman" w:cs="Times New Roman"/>
                <w:sz w:val="24"/>
                <w:szCs w:val="24"/>
                <w:lang w:eastAsia="en-US"/>
              </w:rPr>
              <w:t>часов</w:t>
            </w:r>
          </w:p>
          <w:p w:rsidR="00F51944" w:rsidRPr="00843191" w:rsidRDefault="00F51944">
            <w:pPr>
              <w:widowControl w:val="0"/>
              <w:spacing w:after="0" w:line="240" w:lineRule="auto"/>
              <w:ind w:left="72"/>
              <w:jc w:val="center"/>
              <w:rPr>
                <w:rFonts w:ascii="Times New Roman" w:eastAsia="Times New Roman" w:hAnsi="Times New Roman" w:cs="Times New Roman"/>
                <w:b/>
                <w:sz w:val="24"/>
                <w:szCs w:val="24"/>
                <w:lang w:eastAsia="en-US"/>
              </w:rPr>
            </w:pPr>
          </w:p>
        </w:tc>
      </w:tr>
      <w:tr w:rsidR="00023FE5" w:rsidRPr="00843191" w:rsidTr="00023FE5">
        <w:trPr>
          <w:trHeight w:val="390"/>
        </w:trPr>
        <w:tc>
          <w:tcPr>
            <w:tcW w:w="445" w:type="pct"/>
            <w:vMerge/>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spacing w:after="0" w:line="240" w:lineRule="auto"/>
              <w:rPr>
                <w:rFonts w:ascii="Times New Roman" w:eastAsia="Times New Roman" w:hAnsi="Times New Roman" w:cs="Times New Roman"/>
                <w:b/>
                <w:sz w:val="24"/>
                <w:szCs w:val="24"/>
                <w:lang w:eastAsia="en-US"/>
              </w:rPr>
            </w:pPr>
          </w:p>
        </w:tc>
        <w:tc>
          <w:tcPr>
            <w:tcW w:w="1185" w:type="pct"/>
            <w:vMerge/>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spacing w:after="0" w:line="240" w:lineRule="auto"/>
              <w:rPr>
                <w:rFonts w:ascii="Times New Roman" w:eastAsia="Times New Roman" w:hAnsi="Times New Roman" w:cs="Times New Roman"/>
                <w:b/>
                <w:sz w:val="24"/>
                <w:szCs w:val="24"/>
                <w:lang w:eastAsia="en-US"/>
              </w:rPr>
            </w:pPr>
          </w:p>
        </w:tc>
        <w:tc>
          <w:tcPr>
            <w:tcW w:w="273" w:type="pct"/>
            <w:vMerge/>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spacing w:after="0" w:line="240" w:lineRule="auto"/>
              <w:rPr>
                <w:rFonts w:ascii="Times New Roman" w:eastAsia="Times New Roman" w:hAnsi="Times New Roman" w:cs="Times New Roman"/>
                <w:i/>
                <w:iCs/>
                <w:sz w:val="24"/>
                <w:szCs w:val="24"/>
                <w:lang w:eastAsia="en-US"/>
              </w:rPr>
            </w:pPr>
          </w:p>
        </w:tc>
        <w:tc>
          <w:tcPr>
            <w:tcW w:w="274" w:type="pct"/>
            <w:tcBorders>
              <w:top w:val="single" w:sz="12" w:space="0" w:color="auto"/>
              <w:left w:val="single" w:sz="12" w:space="0" w:color="auto"/>
              <w:bottom w:val="single" w:sz="12" w:space="0" w:color="auto"/>
              <w:right w:val="single" w:sz="4" w:space="0" w:color="auto"/>
            </w:tcBorders>
            <w:vAlign w:val="center"/>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Всего,</w:t>
            </w:r>
          </w:p>
          <w:p w:rsidR="00F51944" w:rsidRPr="00843191" w:rsidRDefault="00F51944">
            <w:pPr>
              <w:widowControl w:val="0"/>
              <w:suppressAutoHyphens/>
              <w:spacing w:after="0" w:line="240" w:lineRule="auto"/>
              <w:jc w:val="center"/>
              <w:rPr>
                <w:rFonts w:ascii="Times New Roman" w:eastAsia="Times New Roman" w:hAnsi="Times New Roman" w:cs="Times New Roman"/>
                <w:i/>
                <w:sz w:val="24"/>
                <w:szCs w:val="24"/>
                <w:lang w:eastAsia="en-US"/>
              </w:rPr>
            </w:pPr>
            <w:r w:rsidRPr="00843191">
              <w:rPr>
                <w:rFonts w:ascii="Times New Roman" w:eastAsia="Times New Roman" w:hAnsi="Times New Roman" w:cs="Times New Roman"/>
                <w:sz w:val="24"/>
                <w:szCs w:val="24"/>
                <w:lang w:eastAsia="en-US"/>
              </w:rPr>
              <w:t>часов</w:t>
            </w:r>
          </w:p>
        </w:tc>
        <w:tc>
          <w:tcPr>
            <w:tcW w:w="569" w:type="pct"/>
            <w:tcBorders>
              <w:top w:val="single" w:sz="12" w:space="0" w:color="auto"/>
              <w:left w:val="single" w:sz="4" w:space="0" w:color="auto"/>
              <w:bottom w:val="single" w:sz="12" w:space="0" w:color="auto"/>
              <w:right w:val="single" w:sz="4" w:space="0" w:color="auto"/>
            </w:tcBorders>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в т.ч. лабораторные работы и практические занятия,</w:t>
            </w:r>
          </w:p>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sz w:val="24"/>
                <w:szCs w:val="24"/>
                <w:lang w:eastAsia="en-US"/>
              </w:rPr>
              <w:t>часов</w:t>
            </w:r>
          </w:p>
        </w:tc>
        <w:tc>
          <w:tcPr>
            <w:tcW w:w="387" w:type="pct"/>
            <w:tcBorders>
              <w:top w:val="single" w:sz="12" w:space="0" w:color="auto"/>
              <w:left w:val="single" w:sz="4" w:space="0" w:color="auto"/>
              <w:bottom w:val="single" w:sz="12" w:space="0" w:color="auto"/>
              <w:right w:val="single" w:sz="12" w:space="0" w:color="auto"/>
            </w:tcBorders>
            <w:vAlign w:val="center"/>
            <w:hideMark/>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в т.ч., курсовая работа (проект),</w:t>
            </w:r>
          </w:p>
          <w:p w:rsidR="00F51944" w:rsidRPr="00843191" w:rsidRDefault="00F51944">
            <w:pPr>
              <w:widowControl w:val="0"/>
              <w:spacing w:after="0" w:line="240" w:lineRule="auto"/>
              <w:jc w:val="center"/>
              <w:rPr>
                <w:rFonts w:ascii="Times New Roman" w:eastAsia="Times New Roman" w:hAnsi="Times New Roman" w:cs="Times New Roman"/>
                <w:i/>
                <w:sz w:val="24"/>
                <w:szCs w:val="24"/>
                <w:lang w:eastAsia="en-US"/>
              </w:rPr>
            </w:pPr>
            <w:r w:rsidRPr="00843191">
              <w:rPr>
                <w:rFonts w:ascii="Times New Roman" w:eastAsia="Times New Roman" w:hAnsi="Times New Roman" w:cs="Times New Roman"/>
                <w:sz w:val="24"/>
                <w:szCs w:val="24"/>
                <w:lang w:eastAsia="en-US"/>
              </w:rPr>
              <w:t>часов</w:t>
            </w:r>
          </w:p>
        </w:tc>
        <w:tc>
          <w:tcPr>
            <w:tcW w:w="311" w:type="pct"/>
            <w:tcBorders>
              <w:top w:val="single" w:sz="12" w:space="0" w:color="auto"/>
              <w:left w:val="single" w:sz="12" w:space="0" w:color="auto"/>
              <w:bottom w:val="single" w:sz="12" w:space="0" w:color="auto"/>
              <w:right w:val="single" w:sz="4" w:space="0" w:color="auto"/>
            </w:tcBorders>
            <w:vAlign w:val="center"/>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Всего,</w:t>
            </w:r>
          </w:p>
          <w:p w:rsidR="00F51944" w:rsidRPr="00843191" w:rsidRDefault="00F51944">
            <w:pPr>
              <w:widowControl w:val="0"/>
              <w:suppressAutoHyphens/>
              <w:spacing w:after="0" w:line="240" w:lineRule="auto"/>
              <w:jc w:val="center"/>
              <w:rPr>
                <w:rFonts w:ascii="Times New Roman" w:eastAsia="Times New Roman" w:hAnsi="Times New Roman" w:cs="Times New Roman"/>
                <w:b/>
                <w:i/>
                <w:sz w:val="24"/>
                <w:szCs w:val="24"/>
                <w:lang w:eastAsia="en-US"/>
              </w:rPr>
            </w:pPr>
            <w:r w:rsidRPr="00843191">
              <w:rPr>
                <w:rFonts w:ascii="Times New Roman" w:eastAsia="Times New Roman" w:hAnsi="Times New Roman" w:cs="Times New Roman"/>
                <w:sz w:val="24"/>
                <w:szCs w:val="24"/>
                <w:lang w:eastAsia="en-US"/>
              </w:rPr>
              <w:t>часов</w:t>
            </w:r>
          </w:p>
        </w:tc>
        <w:tc>
          <w:tcPr>
            <w:tcW w:w="403" w:type="pct"/>
            <w:tcBorders>
              <w:top w:val="single" w:sz="12" w:space="0" w:color="auto"/>
              <w:left w:val="single" w:sz="4" w:space="0" w:color="auto"/>
              <w:bottom w:val="single" w:sz="12" w:space="0" w:color="auto"/>
              <w:right w:val="single" w:sz="12" w:space="0" w:color="auto"/>
            </w:tcBorders>
            <w:vAlign w:val="center"/>
            <w:hideMark/>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в т.ч., курсовая работа (проект),</w:t>
            </w:r>
          </w:p>
          <w:p w:rsidR="00F51944" w:rsidRPr="00843191" w:rsidRDefault="00F51944">
            <w:pPr>
              <w:widowControl w:val="0"/>
              <w:spacing w:after="0" w:line="240" w:lineRule="auto"/>
              <w:jc w:val="center"/>
              <w:rPr>
                <w:rFonts w:ascii="Times New Roman" w:eastAsia="Times New Roman" w:hAnsi="Times New Roman" w:cs="Times New Roman"/>
                <w:i/>
                <w:sz w:val="24"/>
                <w:szCs w:val="24"/>
                <w:lang w:eastAsia="en-US"/>
              </w:rPr>
            </w:pPr>
            <w:r w:rsidRPr="00843191">
              <w:rPr>
                <w:rFonts w:ascii="Times New Roman" w:eastAsia="Times New Roman" w:hAnsi="Times New Roman" w:cs="Times New Roman"/>
                <w:sz w:val="24"/>
                <w:szCs w:val="24"/>
                <w:lang w:eastAsia="en-US"/>
              </w:rPr>
              <w:t>часов</w:t>
            </w:r>
          </w:p>
        </w:tc>
        <w:tc>
          <w:tcPr>
            <w:tcW w:w="425" w:type="pct"/>
            <w:vMerge/>
            <w:tcBorders>
              <w:top w:val="single" w:sz="12" w:space="0" w:color="auto"/>
              <w:left w:val="single" w:sz="12" w:space="0" w:color="auto"/>
              <w:bottom w:val="single" w:sz="12" w:space="0" w:color="auto"/>
              <w:right w:val="single" w:sz="12" w:space="0" w:color="auto"/>
            </w:tcBorders>
            <w:vAlign w:val="center"/>
            <w:hideMark/>
          </w:tcPr>
          <w:p w:rsidR="00F51944" w:rsidRPr="00843191" w:rsidRDefault="00F51944">
            <w:pPr>
              <w:spacing w:after="0" w:line="240" w:lineRule="auto"/>
              <w:rPr>
                <w:rFonts w:ascii="Times New Roman" w:eastAsia="Times New Roman" w:hAnsi="Times New Roman" w:cs="Times New Roman"/>
                <w:b/>
                <w:i/>
                <w:sz w:val="24"/>
                <w:szCs w:val="24"/>
                <w:lang w:eastAsia="en-US"/>
              </w:rPr>
            </w:pPr>
          </w:p>
        </w:tc>
        <w:tc>
          <w:tcPr>
            <w:tcW w:w="728" w:type="pct"/>
            <w:vMerge/>
            <w:tcBorders>
              <w:top w:val="single" w:sz="12" w:space="0" w:color="auto"/>
              <w:left w:val="single" w:sz="4" w:space="0" w:color="auto"/>
              <w:bottom w:val="single" w:sz="12" w:space="0" w:color="auto"/>
              <w:right w:val="single" w:sz="12" w:space="0" w:color="auto"/>
            </w:tcBorders>
            <w:vAlign w:val="center"/>
            <w:hideMark/>
          </w:tcPr>
          <w:p w:rsidR="00F51944" w:rsidRPr="00843191" w:rsidRDefault="00F51944">
            <w:pPr>
              <w:spacing w:after="0" w:line="240" w:lineRule="auto"/>
              <w:rPr>
                <w:rFonts w:ascii="Times New Roman" w:eastAsia="Times New Roman" w:hAnsi="Times New Roman" w:cs="Times New Roman"/>
                <w:b/>
                <w:sz w:val="24"/>
                <w:szCs w:val="24"/>
                <w:lang w:eastAsia="en-US"/>
              </w:rPr>
            </w:pPr>
          </w:p>
        </w:tc>
      </w:tr>
      <w:tr w:rsidR="00023FE5" w:rsidRPr="00843191" w:rsidTr="00023FE5">
        <w:trPr>
          <w:trHeight w:val="390"/>
        </w:trPr>
        <w:tc>
          <w:tcPr>
            <w:tcW w:w="445" w:type="pct"/>
            <w:tcBorders>
              <w:top w:val="single" w:sz="4" w:space="0" w:color="auto"/>
              <w:left w:val="single" w:sz="12" w:space="0" w:color="auto"/>
              <w:bottom w:val="single" w:sz="12" w:space="0" w:color="auto"/>
              <w:right w:val="single" w:sz="12" w:space="0" w:color="auto"/>
            </w:tcBorders>
            <w:hideMark/>
          </w:tcPr>
          <w:p w:rsidR="00F51944" w:rsidRPr="00843191" w:rsidRDefault="00F51944">
            <w:pPr>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1</w:t>
            </w:r>
          </w:p>
        </w:tc>
        <w:tc>
          <w:tcPr>
            <w:tcW w:w="1185" w:type="pct"/>
            <w:tcBorders>
              <w:top w:val="single" w:sz="4" w:space="0" w:color="auto"/>
              <w:left w:val="single" w:sz="12" w:space="0" w:color="auto"/>
              <w:bottom w:val="single" w:sz="12" w:space="0" w:color="auto"/>
              <w:right w:val="single" w:sz="12" w:space="0" w:color="auto"/>
            </w:tcBorders>
            <w:hideMark/>
          </w:tcPr>
          <w:p w:rsidR="00F51944" w:rsidRPr="00843191" w:rsidRDefault="00F51944">
            <w:pPr>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2</w:t>
            </w:r>
          </w:p>
        </w:tc>
        <w:tc>
          <w:tcPr>
            <w:tcW w:w="273" w:type="pct"/>
            <w:tcBorders>
              <w:top w:val="single" w:sz="4" w:space="0" w:color="auto"/>
              <w:left w:val="single" w:sz="12" w:space="0" w:color="auto"/>
              <w:bottom w:val="single" w:sz="12" w:space="0" w:color="auto"/>
              <w:right w:val="single" w:sz="12" w:space="0" w:color="auto"/>
            </w:tcBorders>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3</w:t>
            </w:r>
          </w:p>
        </w:tc>
        <w:tc>
          <w:tcPr>
            <w:tcW w:w="274" w:type="pct"/>
            <w:tcBorders>
              <w:top w:val="single" w:sz="4" w:space="0" w:color="auto"/>
              <w:left w:val="single" w:sz="12" w:space="0" w:color="auto"/>
              <w:bottom w:val="single" w:sz="12" w:space="0" w:color="auto"/>
              <w:right w:val="single" w:sz="6" w:space="0" w:color="auto"/>
            </w:tcBorders>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4</w:t>
            </w:r>
          </w:p>
        </w:tc>
        <w:tc>
          <w:tcPr>
            <w:tcW w:w="569" w:type="pct"/>
            <w:tcBorders>
              <w:top w:val="single" w:sz="12" w:space="0" w:color="auto"/>
              <w:left w:val="single" w:sz="6" w:space="0" w:color="auto"/>
              <w:bottom w:val="single" w:sz="12" w:space="0" w:color="auto"/>
              <w:right w:val="single" w:sz="6" w:space="0" w:color="auto"/>
            </w:tcBorders>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5</w:t>
            </w:r>
          </w:p>
        </w:tc>
        <w:tc>
          <w:tcPr>
            <w:tcW w:w="387" w:type="pct"/>
            <w:tcBorders>
              <w:top w:val="single" w:sz="12" w:space="0" w:color="auto"/>
              <w:left w:val="single" w:sz="6" w:space="0" w:color="auto"/>
              <w:bottom w:val="single" w:sz="12" w:space="0" w:color="auto"/>
              <w:right w:val="single" w:sz="12" w:space="0" w:color="auto"/>
            </w:tcBorders>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6</w:t>
            </w:r>
          </w:p>
        </w:tc>
        <w:tc>
          <w:tcPr>
            <w:tcW w:w="311" w:type="pct"/>
            <w:tcBorders>
              <w:top w:val="single" w:sz="12" w:space="0" w:color="auto"/>
              <w:left w:val="single" w:sz="12" w:space="0" w:color="auto"/>
              <w:bottom w:val="single" w:sz="12" w:space="0" w:color="auto"/>
              <w:right w:val="single" w:sz="4" w:space="0" w:color="auto"/>
            </w:tcBorders>
            <w:hideMark/>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7</w:t>
            </w:r>
          </w:p>
        </w:tc>
        <w:tc>
          <w:tcPr>
            <w:tcW w:w="403" w:type="pct"/>
            <w:tcBorders>
              <w:top w:val="single" w:sz="12" w:space="0" w:color="auto"/>
              <w:left w:val="single" w:sz="4" w:space="0" w:color="auto"/>
              <w:bottom w:val="single" w:sz="12" w:space="0" w:color="auto"/>
              <w:right w:val="single" w:sz="12" w:space="0" w:color="auto"/>
            </w:tcBorders>
            <w:hideMark/>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8</w:t>
            </w:r>
          </w:p>
        </w:tc>
        <w:tc>
          <w:tcPr>
            <w:tcW w:w="425" w:type="pct"/>
            <w:tcBorders>
              <w:top w:val="single" w:sz="4" w:space="0" w:color="auto"/>
              <w:left w:val="single" w:sz="12" w:space="0" w:color="auto"/>
              <w:bottom w:val="single" w:sz="12" w:space="0" w:color="auto"/>
              <w:right w:val="single" w:sz="12" w:space="0" w:color="auto"/>
            </w:tcBorders>
            <w:hideMark/>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9</w:t>
            </w:r>
          </w:p>
        </w:tc>
        <w:tc>
          <w:tcPr>
            <w:tcW w:w="728" w:type="pct"/>
            <w:tcBorders>
              <w:top w:val="single" w:sz="4" w:space="0" w:color="auto"/>
              <w:left w:val="single" w:sz="12" w:space="0" w:color="auto"/>
              <w:bottom w:val="single" w:sz="12" w:space="0" w:color="auto"/>
              <w:right w:val="single" w:sz="12" w:space="0" w:color="auto"/>
            </w:tcBorders>
            <w:hideMark/>
          </w:tcPr>
          <w:p w:rsidR="00F51944" w:rsidRPr="00843191" w:rsidRDefault="00F51944">
            <w:pPr>
              <w:widowControl w:val="0"/>
              <w:spacing w:after="0" w:line="240" w:lineRule="auto"/>
              <w:jc w:val="center"/>
              <w:rPr>
                <w:rFonts w:ascii="Times New Roman" w:eastAsia="Times New Roman" w:hAnsi="Times New Roman" w:cs="Times New Roman"/>
                <w:b/>
                <w:sz w:val="24"/>
                <w:szCs w:val="24"/>
                <w:lang w:val="en-US" w:eastAsia="en-US"/>
              </w:rPr>
            </w:pPr>
            <w:r w:rsidRPr="00843191">
              <w:rPr>
                <w:rFonts w:ascii="Times New Roman" w:eastAsia="Times New Roman" w:hAnsi="Times New Roman" w:cs="Times New Roman"/>
                <w:b/>
                <w:sz w:val="24"/>
                <w:szCs w:val="24"/>
                <w:lang w:val="en-US" w:eastAsia="en-US"/>
              </w:rPr>
              <w:t>10</w:t>
            </w:r>
          </w:p>
        </w:tc>
      </w:tr>
      <w:tr w:rsidR="00023FE5" w:rsidRPr="00843191" w:rsidTr="00023FE5">
        <w:tc>
          <w:tcPr>
            <w:tcW w:w="445" w:type="pct"/>
            <w:tcBorders>
              <w:top w:val="single" w:sz="12" w:space="0" w:color="auto"/>
              <w:left w:val="single" w:sz="12" w:space="0" w:color="auto"/>
              <w:bottom w:val="single" w:sz="4" w:space="0" w:color="auto"/>
              <w:right w:val="single" w:sz="12" w:space="0" w:color="auto"/>
            </w:tcBorders>
            <w:hideMark/>
          </w:tcPr>
          <w:p w:rsidR="00F51944" w:rsidRPr="00843191" w:rsidRDefault="005F2760">
            <w:pPr>
              <w:spacing w:after="0" w:line="240" w:lineRule="auto"/>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ПК 3</w:t>
            </w:r>
            <w:r w:rsidR="00F51944" w:rsidRPr="00843191">
              <w:rPr>
                <w:rFonts w:ascii="Times New Roman" w:eastAsia="Times New Roman" w:hAnsi="Times New Roman" w:cs="Times New Roman"/>
                <w:b/>
                <w:sz w:val="24"/>
                <w:szCs w:val="24"/>
                <w:lang w:eastAsia="en-US"/>
              </w:rPr>
              <w:t>.1</w:t>
            </w:r>
          </w:p>
        </w:tc>
        <w:tc>
          <w:tcPr>
            <w:tcW w:w="1185" w:type="pct"/>
            <w:tcBorders>
              <w:top w:val="single" w:sz="12" w:space="0" w:color="auto"/>
              <w:left w:val="single" w:sz="12" w:space="0" w:color="auto"/>
              <w:bottom w:val="single" w:sz="4" w:space="0" w:color="auto"/>
              <w:right w:val="single" w:sz="12" w:space="0" w:color="auto"/>
            </w:tcBorders>
            <w:hideMark/>
          </w:tcPr>
          <w:p w:rsidR="00F51944" w:rsidRPr="00843191" w:rsidRDefault="00F51944" w:rsidP="000F7C22">
            <w:pPr>
              <w:spacing w:after="0" w:line="240" w:lineRule="auto"/>
              <w:jc w:val="both"/>
              <w:rPr>
                <w:rFonts w:ascii="Times New Roman" w:eastAsia="Times New Roman" w:hAnsi="Times New Roman" w:cs="Times New Roman"/>
                <w:sz w:val="24"/>
                <w:szCs w:val="24"/>
                <w:lang w:eastAsia="en-US"/>
              </w:rPr>
            </w:pPr>
            <w:r w:rsidRPr="00843191">
              <w:rPr>
                <w:rFonts w:ascii="Times New Roman" w:eastAsia="Times New Roman" w:hAnsi="Times New Roman" w:cs="Times New Roman"/>
                <w:b/>
                <w:sz w:val="24"/>
                <w:szCs w:val="24"/>
                <w:lang w:eastAsia="en-US"/>
              </w:rPr>
              <w:t>Раздел 1.</w:t>
            </w:r>
            <w:r w:rsidRPr="00843191">
              <w:rPr>
                <w:rFonts w:ascii="Times New Roman" w:eastAsia="Times New Roman" w:hAnsi="Times New Roman" w:cs="Times New Roman"/>
                <w:sz w:val="24"/>
                <w:szCs w:val="24"/>
                <w:lang w:eastAsia="en-US"/>
              </w:rPr>
              <w:t xml:space="preserve"> </w:t>
            </w:r>
            <w:r w:rsidR="000F7C22">
              <w:rPr>
                <w:rFonts w:ascii="Times New Roman" w:eastAsia="Times New Roman" w:hAnsi="Times New Roman" w:cs="Times New Roman"/>
                <w:sz w:val="24"/>
                <w:szCs w:val="24"/>
                <w:lang w:eastAsia="en-US"/>
              </w:rPr>
              <w:t>Основы электроснабжения объектов отрасли</w:t>
            </w:r>
          </w:p>
        </w:tc>
        <w:tc>
          <w:tcPr>
            <w:tcW w:w="273" w:type="pct"/>
            <w:tcBorders>
              <w:top w:val="single" w:sz="12" w:space="0" w:color="auto"/>
              <w:left w:val="single" w:sz="12" w:space="0" w:color="auto"/>
              <w:bottom w:val="single" w:sz="4" w:space="0" w:color="auto"/>
              <w:right w:val="single" w:sz="12" w:space="0" w:color="auto"/>
            </w:tcBorders>
            <w:vAlign w:val="center"/>
          </w:tcPr>
          <w:p w:rsidR="00F51944" w:rsidRPr="00843191" w:rsidRDefault="00F51944">
            <w:pPr>
              <w:widowControl w:val="0"/>
              <w:suppressAutoHyphens/>
              <w:spacing w:after="0" w:line="240" w:lineRule="auto"/>
              <w:jc w:val="center"/>
              <w:rPr>
                <w:rFonts w:ascii="Times New Roman" w:eastAsia="Times New Roman" w:hAnsi="Times New Roman" w:cs="Times New Roman"/>
                <w:b/>
                <w:sz w:val="24"/>
                <w:szCs w:val="24"/>
                <w:lang w:eastAsia="en-US"/>
              </w:rPr>
            </w:pPr>
          </w:p>
          <w:p w:rsidR="00F51944" w:rsidRPr="0038215D" w:rsidRDefault="000F7C22">
            <w:pPr>
              <w:widowControl w:val="0"/>
              <w:suppressAutoHyphens/>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170</w:t>
            </w:r>
          </w:p>
        </w:tc>
        <w:tc>
          <w:tcPr>
            <w:tcW w:w="274" w:type="pct"/>
            <w:tcBorders>
              <w:top w:val="single" w:sz="12" w:space="0" w:color="auto"/>
              <w:left w:val="single" w:sz="12" w:space="0" w:color="auto"/>
              <w:bottom w:val="single" w:sz="4" w:space="0" w:color="auto"/>
              <w:right w:val="single" w:sz="4" w:space="0" w:color="auto"/>
            </w:tcBorders>
            <w:vAlign w:val="center"/>
          </w:tcPr>
          <w:p w:rsidR="00F51944" w:rsidRPr="00843191" w:rsidRDefault="00F51944">
            <w:pPr>
              <w:widowControl w:val="0"/>
              <w:spacing w:after="0" w:line="240" w:lineRule="auto"/>
              <w:jc w:val="center"/>
              <w:rPr>
                <w:rFonts w:ascii="Times New Roman" w:eastAsia="Times New Roman" w:hAnsi="Times New Roman" w:cs="Times New Roman"/>
                <w:b/>
                <w:sz w:val="24"/>
                <w:szCs w:val="24"/>
                <w:lang w:val="en-US" w:eastAsia="en-US"/>
              </w:rPr>
            </w:pPr>
          </w:p>
          <w:p w:rsidR="00F51944" w:rsidRPr="00843191" w:rsidRDefault="000F7C22">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146</w:t>
            </w:r>
          </w:p>
        </w:tc>
        <w:tc>
          <w:tcPr>
            <w:tcW w:w="569" w:type="pct"/>
            <w:tcBorders>
              <w:top w:val="single" w:sz="12" w:space="0" w:color="auto"/>
              <w:left w:val="single" w:sz="4" w:space="0" w:color="auto"/>
              <w:bottom w:val="single" w:sz="4" w:space="0" w:color="auto"/>
              <w:right w:val="single" w:sz="4" w:space="0" w:color="auto"/>
            </w:tcBorders>
            <w:vAlign w:val="center"/>
          </w:tcPr>
          <w:p w:rsidR="00F51944" w:rsidRPr="00843191" w:rsidRDefault="00F51944">
            <w:pPr>
              <w:widowControl w:val="0"/>
              <w:spacing w:after="0" w:line="240" w:lineRule="auto"/>
              <w:jc w:val="center"/>
              <w:rPr>
                <w:rFonts w:ascii="Times New Roman" w:eastAsia="Times New Roman" w:hAnsi="Times New Roman" w:cs="Times New Roman"/>
                <w:sz w:val="24"/>
                <w:szCs w:val="24"/>
                <w:lang w:val="en-US" w:eastAsia="en-US"/>
              </w:rPr>
            </w:pPr>
          </w:p>
          <w:p w:rsidR="00F51944" w:rsidRPr="00843191" w:rsidRDefault="000F7C22">
            <w:pPr>
              <w:widowControl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w:t>
            </w:r>
          </w:p>
        </w:tc>
        <w:tc>
          <w:tcPr>
            <w:tcW w:w="387" w:type="pct"/>
            <w:tcBorders>
              <w:top w:val="single" w:sz="12" w:space="0" w:color="auto"/>
              <w:left w:val="single" w:sz="4" w:space="0" w:color="auto"/>
              <w:bottom w:val="single" w:sz="4" w:space="0" w:color="auto"/>
              <w:right w:val="single" w:sz="4" w:space="0" w:color="auto"/>
            </w:tcBorders>
            <w:vAlign w:val="center"/>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p>
        </w:tc>
        <w:tc>
          <w:tcPr>
            <w:tcW w:w="311" w:type="pct"/>
            <w:tcBorders>
              <w:top w:val="single" w:sz="12" w:space="0" w:color="auto"/>
              <w:left w:val="single" w:sz="4" w:space="0" w:color="auto"/>
              <w:bottom w:val="single" w:sz="4" w:space="0" w:color="auto"/>
              <w:right w:val="single" w:sz="4" w:space="0" w:color="auto"/>
            </w:tcBorders>
            <w:vAlign w:val="center"/>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p>
        </w:tc>
        <w:tc>
          <w:tcPr>
            <w:tcW w:w="403" w:type="pct"/>
            <w:tcBorders>
              <w:top w:val="single" w:sz="12" w:space="0" w:color="auto"/>
              <w:left w:val="single" w:sz="4" w:space="0" w:color="auto"/>
              <w:bottom w:val="single" w:sz="4" w:space="0" w:color="auto"/>
              <w:right w:val="single" w:sz="4" w:space="0" w:color="auto"/>
            </w:tcBorders>
            <w:vAlign w:val="center"/>
            <w:hideMark/>
          </w:tcPr>
          <w:p w:rsidR="00F51944" w:rsidRPr="00843191" w:rsidRDefault="00F51944">
            <w:pPr>
              <w:widowControl w:val="0"/>
              <w:spacing w:after="0" w:line="240" w:lineRule="auto"/>
              <w:jc w:val="center"/>
              <w:rPr>
                <w:rFonts w:ascii="Times New Roman" w:eastAsia="Times New Roman" w:hAnsi="Times New Roman" w:cs="Times New Roman"/>
                <w:sz w:val="24"/>
                <w:szCs w:val="24"/>
                <w:lang w:eastAsia="en-US"/>
              </w:rPr>
            </w:pPr>
          </w:p>
        </w:tc>
        <w:tc>
          <w:tcPr>
            <w:tcW w:w="425" w:type="pct"/>
            <w:vMerge w:val="restart"/>
            <w:tcBorders>
              <w:top w:val="single" w:sz="12" w:space="0" w:color="auto"/>
              <w:left w:val="single" w:sz="4" w:space="0" w:color="auto"/>
              <w:bottom w:val="single" w:sz="12" w:space="0" w:color="auto"/>
              <w:right w:val="single" w:sz="12" w:space="0" w:color="auto"/>
            </w:tcBorders>
            <w:vAlign w:val="center"/>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p>
        </w:tc>
        <w:tc>
          <w:tcPr>
            <w:tcW w:w="728" w:type="pct"/>
            <w:tcBorders>
              <w:top w:val="single" w:sz="12" w:space="0" w:color="auto"/>
              <w:left w:val="single" w:sz="12" w:space="0" w:color="auto"/>
              <w:bottom w:val="single" w:sz="4" w:space="0" w:color="auto"/>
              <w:right w:val="single" w:sz="12" w:space="0" w:color="auto"/>
            </w:tcBorders>
            <w:vAlign w:val="center"/>
          </w:tcPr>
          <w:p w:rsidR="00F51944" w:rsidRPr="00843191" w:rsidRDefault="00F51944">
            <w:pPr>
              <w:widowControl w:val="0"/>
              <w:spacing w:after="0" w:line="240" w:lineRule="auto"/>
              <w:jc w:val="center"/>
              <w:rPr>
                <w:rFonts w:ascii="Times New Roman" w:eastAsia="Times New Roman" w:hAnsi="Times New Roman" w:cs="Times New Roman"/>
                <w:b/>
                <w:sz w:val="24"/>
                <w:szCs w:val="24"/>
                <w:lang w:val="en-US" w:eastAsia="en-US"/>
              </w:rPr>
            </w:pPr>
          </w:p>
          <w:p w:rsidR="00F51944" w:rsidRPr="00843191" w:rsidRDefault="00F51944">
            <w:pPr>
              <w:widowControl w:val="0"/>
              <w:spacing w:after="0" w:line="240" w:lineRule="auto"/>
              <w:jc w:val="center"/>
              <w:rPr>
                <w:rFonts w:ascii="Times New Roman" w:eastAsia="Times New Roman" w:hAnsi="Times New Roman" w:cs="Times New Roman"/>
                <w:b/>
                <w:sz w:val="24"/>
                <w:szCs w:val="24"/>
                <w:lang w:val="en-US" w:eastAsia="en-US"/>
              </w:rPr>
            </w:pPr>
          </w:p>
        </w:tc>
      </w:tr>
      <w:tr w:rsidR="00023FE5" w:rsidRPr="00843191" w:rsidTr="00DA5B96">
        <w:tc>
          <w:tcPr>
            <w:tcW w:w="445" w:type="pct"/>
            <w:tcBorders>
              <w:top w:val="single" w:sz="4" w:space="0" w:color="auto"/>
              <w:left w:val="single" w:sz="12" w:space="0" w:color="auto"/>
              <w:bottom w:val="single" w:sz="4" w:space="0" w:color="auto"/>
              <w:right w:val="single" w:sz="12" w:space="0" w:color="auto"/>
            </w:tcBorders>
            <w:hideMark/>
          </w:tcPr>
          <w:p w:rsidR="00F51944" w:rsidRPr="00843191" w:rsidRDefault="005F2760">
            <w:pPr>
              <w:spacing w:after="0" w:line="240" w:lineRule="auto"/>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ПК 3</w:t>
            </w:r>
            <w:r w:rsidR="00F51944" w:rsidRPr="00843191">
              <w:rPr>
                <w:rFonts w:ascii="Times New Roman" w:eastAsia="Times New Roman" w:hAnsi="Times New Roman" w:cs="Times New Roman"/>
                <w:b/>
                <w:sz w:val="24"/>
                <w:szCs w:val="24"/>
                <w:lang w:eastAsia="en-US"/>
              </w:rPr>
              <w:t>.2</w:t>
            </w:r>
          </w:p>
        </w:tc>
        <w:tc>
          <w:tcPr>
            <w:tcW w:w="1185" w:type="pct"/>
            <w:tcBorders>
              <w:top w:val="single" w:sz="4" w:space="0" w:color="auto"/>
              <w:left w:val="single" w:sz="12" w:space="0" w:color="auto"/>
              <w:bottom w:val="single" w:sz="4" w:space="0" w:color="auto"/>
              <w:right w:val="single" w:sz="12" w:space="0" w:color="auto"/>
            </w:tcBorders>
            <w:hideMark/>
          </w:tcPr>
          <w:p w:rsidR="00F51944" w:rsidRPr="00843191" w:rsidRDefault="00F51944" w:rsidP="00DA5B96">
            <w:pPr>
              <w:spacing w:after="0" w:line="240" w:lineRule="auto"/>
              <w:jc w:val="both"/>
              <w:rPr>
                <w:rFonts w:ascii="Times New Roman" w:eastAsia="Times New Roman" w:hAnsi="Times New Roman" w:cs="Times New Roman"/>
                <w:sz w:val="24"/>
                <w:szCs w:val="24"/>
                <w:lang w:eastAsia="en-US"/>
              </w:rPr>
            </w:pPr>
            <w:r w:rsidRPr="00843191">
              <w:rPr>
                <w:rFonts w:ascii="Times New Roman" w:eastAsia="Times New Roman" w:hAnsi="Times New Roman" w:cs="Times New Roman"/>
                <w:b/>
                <w:sz w:val="24"/>
                <w:szCs w:val="24"/>
                <w:lang w:eastAsia="en-US"/>
              </w:rPr>
              <w:t>Раздел 2.</w:t>
            </w:r>
            <w:r w:rsidRPr="00843191">
              <w:rPr>
                <w:rFonts w:ascii="Times New Roman" w:eastAsia="Times New Roman" w:hAnsi="Times New Roman" w:cs="Times New Roman"/>
                <w:sz w:val="24"/>
                <w:szCs w:val="24"/>
                <w:lang w:eastAsia="en-US"/>
              </w:rPr>
              <w:t xml:space="preserve"> </w:t>
            </w:r>
            <w:r w:rsidR="00DA5B96">
              <w:rPr>
                <w:rFonts w:ascii="Times New Roman" w:eastAsia="Times New Roman" w:hAnsi="Times New Roman" w:cs="Times New Roman"/>
                <w:sz w:val="24"/>
                <w:szCs w:val="24"/>
                <w:lang w:eastAsia="en-US"/>
              </w:rPr>
              <w:t>Теоретические основы технического обслуживания и эксплуатации электрооборудования энергоустановок</w:t>
            </w:r>
          </w:p>
        </w:tc>
        <w:tc>
          <w:tcPr>
            <w:tcW w:w="273" w:type="pct"/>
            <w:tcBorders>
              <w:top w:val="single" w:sz="4" w:space="0" w:color="auto"/>
              <w:left w:val="single" w:sz="12" w:space="0" w:color="auto"/>
              <w:bottom w:val="single" w:sz="4" w:space="0" w:color="auto"/>
              <w:right w:val="single" w:sz="12" w:space="0" w:color="auto"/>
            </w:tcBorders>
            <w:vAlign w:val="center"/>
            <w:hideMark/>
          </w:tcPr>
          <w:p w:rsidR="00F51944" w:rsidRPr="00C84B40" w:rsidRDefault="0038215D" w:rsidP="0019002C">
            <w:pPr>
              <w:widowControl w:val="0"/>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9</w:t>
            </w:r>
            <w:r w:rsidR="00C84B40">
              <w:rPr>
                <w:rFonts w:ascii="Times New Roman" w:eastAsia="Times New Roman" w:hAnsi="Times New Roman" w:cs="Times New Roman"/>
                <w:b/>
                <w:sz w:val="24"/>
                <w:szCs w:val="24"/>
                <w:lang w:eastAsia="en-US"/>
              </w:rPr>
              <w:t>0</w:t>
            </w:r>
          </w:p>
        </w:tc>
        <w:tc>
          <w:tcPr>
            <w:tcW w:w="274" w:type="pct"/>
            <w:tcBorders>
              <w:top w:val="single" w:sz="4" w:space="0" w:color="auto"/>
              <w:left w:val="single" w:sz="12" w:space="0" w:color="auto"/>
              <w:bottom w:val="single" w:sz="4" w:space="0" w:color="auto"/>
              <w:right w:val="single" w:sz="4" w:space="0" w:color="auto"/>
            </w:tcBorders>
            <w:vAlign w:val="center"/>
            <w:hideMark/>
          </w:tcPr>
          <w:p w:rsidR="00F51944" w:rsidRPr="00843191" w:rsidRDefault="0038215D">
            <w:pPr>
              <w:widowControl w:val="0"/>
              <w:spacing w:after="0" w:line="240" w:lineRule="auto"/>
              <w:jc w:val="center"/>
              <w:rPr>
                <w:rFonts w:ascii="Times New Roman" w:eastAsia="Times New Roman" w:hAnsi="Times New Roman" w:cs="Times New Roman"/>
                <w:b/>
                <w:sz w:val="24"/>
                <w:szCs w:val="24"/>
                <w:lang w:val="en-US" w:eastAsia="en-US"/>
              </w:rPr>
            </w:pPr>
            <w:r>
              <w:rPr>
                <w:rFonts w:ascii="Times New Roman" w:eastAsia="Times New Roman" w:hAnsi="Times New Roman" w:cs="Times New Roman"/>
                <w:b/>
                <w:sz w:val="24"/>
                <w:szCs w:val="24"/>
                <w:lang w:eastAsia="en-US"/>
              </w:rPr>
              <w:t>4</w:t>
            </w:r>
            <w:r w:rsidR="0019002C" w:rsidRPr="00843191">
              <w:rPr>
                <w:rFonts w:ascii="Times New Roman" w:eastAsia="Times New Roman" w:hAnsi="Times New Roman" w:cs="Times New Roman"/>
                <w:b/>
                <w:sz w:val="24"/>
                <w:szCs w:val="24"/>
                <w:lang w:val="en-US" w:eastAsia="en-US"/>
              </w:rPr>
              <w:t>0</w:t>
            </w:r>
          </w:p>
        </w:tc>
        <w:tc>
          <w:tcPr>
            <w:tcW w:w="569" w:type="pct"/>
            <w:tcBorders>
              <w:top w:val="single" w:sz="4" w:space="0" w:color="auto"/>
              <w:left w:val="single" w:sz="4" w:space="0" w:color="auto"/>
              <w:bottom w:val="single" w:sz="4" w:space="0" w:color="auto"/>
              <w:right w:val="single" w:sz="4" w:space="0" w:color="auto"/>
            </w:tcBorders>
            <w:vAlign w:val="center"/>
            <w:hideMark/>
          </w:tcPr>
          <w:p w:rsidR="00F51944" w:rsidRPr="00843191" w:rsidRDefault="0038215D" w:rsidP="000C10B1">
            <w:pPr>
              <w:widowControl w:val="0"/>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p>
        </w:tc>
        <w:tc>
          <w:tcPr>
            <w:tcW w:w="311" w:type="pct"/>
            <w:tcBorders>
              <w:top w:val="single" w:sz="4" w:space="0" w:color="auto"/>
              <w:left w:val="single" w:sz="4" w:space="0" w:color="auto"/>
              <w:bottom w:val="single" w:sz="4" w:space="0" w:color="auto"/>
              <w:right w:val="single" w:sz="4" w:space="0" w:color="auto"/>
            </w:tcBorders>
            <w:vAlign w:val="center"/>
          </w:tcPr>
          <w:p w:rsidR="00F51944" w:rsidRPr="00843191" w:rsidRDefault="00F51944">
            <w:pPr>
              <w:widowControl w:val="0"/>
              <w:spacing w:after="0" w:line="240" w:lineRule="auto"/>
              <w:jc w:val="center"/>
              <w:rPr>
                <w:rFonts w:ascii="Times New Roman" w:eastAsia="Times New Roman" w:hAnsi="Times New Roman" w:cs="Times New Roman"/>
                <w:b/>
                <w:sz w:val="24"/>
                <w:szCs w:val="24"/>
                <w:lang w:eastAsia="en-US"/>
              </w:rPr>
            </w:pPr>
          </w:p>
        </w:tc>
        <w:tc>
          <w:tcPr>
            <w:tcW w:w="403" w:type="pct"/>
            <w:tcBorders>
              <w:top w:val="single" w:sz="4" w:space="0" w:color="auto"/>
              <w:left w:val="single" w:sz="4" w:space="0" w:color="auto"/>
              <w:bottom w:val="single" w:sz="4" w:space="0" w:color="auto"/>
              <w:right w:val="single" w:sz="4" w:space="0" w:color="auto"/>
            </w:tcBorders>
            <w:vAlign w:val="center"/>
            <w:hideMark/>
          </w:tcPr>
          <w:p w:rsidR="00F51944" w:rsidRPr="00843191" w:rsidRDefault="00F51944">
            <w:pPr>
              <w:widowControl w:val="0"/>
              <w:spacing w:after="0" w:line="240" w:lineRule="auto"/>
              <w:jc w:val="center"/>
              <w:rPr>
                <w:rFonts w:ascii="Times New Roman" w:eastAsia="Times New Roman" w:hAnsi="Times New Roman" w:cs="Times New Roman"/>
                <w:sz w:val="24"/>
                <w:szCs w:val="24"/>
                <w:lang w:eastAsia="en-US"/>
              </w:rPr>
            </w:pPr>
          </w:p>
        </w:tc>
        <w:tc>
          <w:tcPr>
            <w:tcW w:w="425" w:type="pct"/>
            <w:vMerge/>
            <w:tcBorders>
              <w:top w:val="single" w:sz="12" w:space="0" w:color="auto"/>
              <w:left w:val="single" w:sz="4" w:space="0" w:color="auto"/>
              <w:bottom w:val="single" w:sz="12" w:space="0" w:color="auto"/>
              <w:right w:val="single" w:sz="12" w:space="0" w:color="auto"/>
            </w:tcBorders>
            <w:vAlign w:val="center"/>
            <w:hideMark/>
          </w:tcPr>
          <w:p w:rsidR="00F51944" w:rsidRPr="00843191" w:rsidRDefault="00F51944">
            <w:pPr>
              <w:spacing w:after="0" w:line="240" w:lineRule="auto"/>
              <w:rPr>
                <w:rFonts w:ascii="Times New Roman" w:eastAsia="Times New Roman" w:hAnsi="Times New Roman" w:cs="Times New Roman"/>
                <w:b/>
                <w:color w:val="FF0000"/>
                <w:sz w:val="24"/>
                <w:szCs w:val="24"/>
                <w:lang w:eastAsia="en-US"/>
              </w:rPr>
            </w:pPr>
          </w:p>
        </w:tc>
        <w:tc>
          <w:tcPr>
            <w:tcW w:w="728" w:type="pct"/>
            <w:tcBorders>
              <w:top w:val="single" w:sz="4" w:space="0" w:color="auto"/>
              <w:left w:val="single" w:sz="12" w:space="0" w:color="auto"/>
              <w:bottom w:val="single" w:sz="4" w:space="0" w:color="auto"/>
              <w:right w:val="single" w:sz="12" w:space="0" w:color="auto"/>
            </w:tcBorders>
            <w:vAlign w:val="center"/>
          </w:tcPr>
          <w:p w:rsidR="00F51944" w:rsidRPr="00843191" w:rsidRDefault="00F51944">
            <w:pPr>
              <w:widowControl w:val="0"/>
              <w:spacing w:after="0" w:line="240" w:lineRule="auto"/>
              <w:jc w:val="center"/>
              <w:rPr>
                <w:rFonts w:ascii="Times New Roman" w:eastAsia="Times New Roman" w:hAnsi="Times New Roman" w:cs="Times New Roman"/>
                <w:b/>
                <w:sz w:val="24"/>
                <w:szCs w:val="24"/>
                <w:lang w:val="en-US" w:eastAsia="en-US"/>
              </w:rPr>
            </w:pPr>
          </w:p>
        </w:tc>
      </w:tr>
      <w:tr w:rsidR="00023FE5" w:rsidRPr="00843191" w:rsidTr="00023FE5">
        <w:trPr>
          <w:trHeight w:val="623"/>
        </w:trPr>
        <w:tc>
          <w:tcPr>
            <w:tcW w:w="445" w:type="pct"/>
            <w:tcBorders>
              <w:top w:val="single" w:sz="4" w:space="0" w:color="auto"/>
              <w:left w:val="single" w:sz="12" w:space="0" w:color="auto"/>
              <w:bottom w:val="single" w:sz="12" w:space="0" w:color="auto"/>
              <w:right w:val="single" w:sz="12" w:space="0" w:color="auto"/>
            </w:tcBorders>
          </w:tcPr>
          <w:p w:rsidR="00C84B40" w:rsidRPr="00843191" w:rsidRDefault="00C84B40">
            <w:pPr>
              <w:spacing w:after="0" w:line="240" w:lineRule="auto"/>
              <w:rPr>
                <w:rFonts w:ascii="Times New Roman" w:eastAsia="Times New Roman" w:hAnsi="Times New Roman" w:cs="Times New Roman"/>
                <w:b/>
                <w:sz w:val="24"/>
                <w:szCs w:val="24"/>
                <w:lang w:eastAsia="en-US"/>
              </w:rPr>
            </w:pPr>
          </w:p>
        </w:tc>
        <w:tc>
          <w:tcPr>
            <w:tcW w:w="1185" w:type="pct"/>
            <w:tcBorders>
              <w:top w:val="single" w:sz="4" w:space="0" w:color="auto"/>
              <w:left w:val="single" w:sz="12" w:space="0" w:color="auto"/>
              <w:bottom w:val="single" w:sz="12" w:space="0" w:color="auto"/>
              <w:right w:val="single" w:sz="12" w:space="0" w:color="auto"/>
            </w:tcBorders>
          </w:tcPr>
          <w:p w:rsidR="00C84B40" w:rsidRPr="00C84B40" w:rsidRDefault="00C84B40">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Промежуточная аттестация</w:t>
            </w:r>
          </w:p>
        </w:tc>
        <w:tc>
          <w:tcPr>
            <w:tcW w:w="273" w:type="pct"/>
            <w:tcBorders>
              <w:top w:val="single" w:sz="4" w:space="0" w:color="auto"/>
              <w:left w:val="single" w:sz="12" w:space="0" w:color="auto"/>
              <w:bottom w:val="single" w:sz="12" w:space="0" w:color="auto"/>
              <w:right w:val="single" w:sz="12" w:space="0" w:color="auto"/>
            </w:tcBorders>
            <w:vAlign w:val="center"/>
          </w:tcPr>
          <w:p w:rsidR="00C84B40" w:rsidRDefault="00C84B40" w:rsidP="00710C56">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18</w:t>
            </w:r>
          </w:p>
        </w:tc>
        <w:tc>
          <w:tcPr>
            <w:tcW w:w="274" w:type="pct"/>
            <w:tcBorders>
              <w:top w:val="single" w:sz="4" w:space="0" w:color="auto"/>
              <w:left w:val="single" w:sz="12" w:space="0" w:color="auto"/>
              <w:bottom w:val="single" w:sz="12" w:space="0" w:color="auto"/>
              <w:right w:val="single" w:sz="4" w:space="0" w:color="auto"/>
            </w:tcBorders>
            <w:vAlign w:val="center"/>
          </w:tcPr>
          <w:p w:rsidR="00C84B40" w:rsidRDefault="00C84B40">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18</w:t>
            </w:r>
          </w:p>
        </w:tc>
        <w:tc>
          <w:tcPr>
            <w:tcW w:w="569" w:type="pct"/>
            <w:tcBorders>
              <w:top w:val="single" w:sz="4" w:space="0" w:color="auto"/>
              <w:left w:val="single" w:sz="4" w:space="0" w:color="auto"/>
              <w:bottom w:val="single" w:sz="12" w:space="0" w:color="auto"/>
              <w:right w:val="single" w:sz="4" w:space="0" w:color="auto"/>
            </w:tcBorders>
            <w:vAlign w:val="center"/>
          </w:tcPr>
          <w:p w:rsidR="00C84B40" w:rsidRPr="00843191" w:rsidRDefault="00C84B40" w:rsidP="000C10B1">
            <w:pPr>
              <w:spacing w:after="0" w:line="240" w:lineRule="auto"/>
              <w:jc w:val="center"/>
              <w:rPr>
                <w:rFonts w:ascii="Times New Roman" w:eastAsia="Times New Roman" w:hAnsi="Times New Roman" w:cs="Times New Roman"/>
                <w:b/>
                <w:sz w:val="24"/>
                <w:szCs w:val="24"/>
                <w:lang w:eastAsia="en-US"/>
              </w:rPr>
            </w:pPr>
          </w:p>
        </w:tc>
        <w:tc>
          <w:tcPr>
            <w:tcW w:w="387" w:type="pct"/>
            <w:tcBorders>
              <w:top w:val="nil"/>
              <w:left w:val="single" w:sz="4" w:space="0" w:color="auto"/>
              <w:bottom w:val="single" w:sz="12" w:space="0" w:color="auto"/>
              <w:right w:val="single" w:sz="4" w:space="0" w:color="auto"/>
            </w:tcBorders>
            <w:vAlign w:val="center"/>
          </w:tcPr>
          <w:p w:rsidR="00C84B40" w:rsidRPr="00843191" w:rsidRDefault="00C84B40">
            <w:pPr>
              <w:spacing w:after="0" w:line="240" w:lineRule="auto"/>
              <w:jc w:val="center"/>
              <w:rPr>
                <w:rFonts w:ascii="Times New Roman" w:eastAsia="Times New Roman" w:hAnsi="Times New Roman" w:cs="Times New Roman"/>
                <w:b/>
                <w:sz w:val="24"/>
                <w:szCs w:val="24"/>
                <w:lang w:eastAsia="en-US"/>
              </w:rPr>
            </w:pPr>
          </w:p>
        </w:tc>
        <w:tc>
          <w:tcPr>
            <w:tcW w:w="311" w:type="pct"/>
            <w:tcBorders>
              <w:top w:val="single" w:sz="4" w:space="0" w:color="auto"/>
              <w:left w:val="single" w:sz="4" w:space="0" w:color="auto"/>
              <w:bottom w:val="single" w:sz="12" w:space="0" w:color="auto"/>
              <w:right w:val="single" w:sz="4" w:space="0" w:color="auto"/>
            </w:tcBorders>
            <w:vAlign w:val="center"/>
          </w:tcPr>
          <w:p w:rsidR="00C84B40" w:rsidRPr="00843191" w:rsidRDefault="00C84B40" w:rsidP="000C10B1">
            <w:pPr>
              <w:spacing w:after="0" w:line="240" w:lineRule="auto"/>
              <w:jc w:val="center"/>
              <w:rPr>
                <w:rFonts w:ascii="Times New Roman" w:eastAsia="Times New Roman" w:hAnsi="Times New Roman" w:cs="Times New Roman"/>
                <w:b/>
                <w:sz w:val="24"/>
                <w:szCs w:val="24"/>
                <w:lang w:eastAsia="en-US"/>
              </w:rPr>
            </w:pPr>
          </w:p>
        </w:tc>
        <w:tc>
          <w:tcPr>
            <w:tcW w:w="403" w:type="pct"/>
            <w:tcBorders>
              <w:top w:val="single" w:sz="4" w:space="0" w:color="auto"/>
              <w:left w:val="single" w:sz="4" w:space="0" w:color="auto"/>
              <w:bottom w:val="single" w:sz="12" w:space="0" w:color="auto"/>
              <w:right w:val="single" w:sz="4" w:space="0" w:color="auto"/>
            </w:tcBorders>
            <w:vAlign w:val="center"/>
          </w:tcPr>
          <w:p w:rsidR="00C84B40" w:rsidRPr="00843191" w:rsidRDefault="00C84B40">
            <w:pPr>
              <w:spacing w:after="0" w:line="240" w:lineRule="auto"/>
              <w:jc w:val="center"/>
              <w:rPr>
                <w:rFonts w:ascii="Times New Roman" w:eastAsia="Times New Roman" w:hAnsi="Times New Roman" w:cs="Times New Roman"/>
                <w:sz w:val="24"/>
                <w:szCs w:val="24"/>
                <w:lang w:eastAsia="en-US"/>
              </w:rPr>
            </w:pPr>
          </w:p>
        </w:tc>
        <w:tc>
          <w:tcPr>
            <w:tcW w:w="425" w:type="pct"/>
            <w:tcBorders>
              <w:top w:val="single" w:sz="12" w:space="0" w:color="auto"/>
              <w:left w:val="single" w:sz="4" w:space="0" w:color="auto"/>
              <w:bottom w:val="single" w:sz="12" w:space="0" w:color="auto"/>
              <w:right w:val="single" w:sz="12" w:space="0" w:color="auto"/>
            </w:tcBorders>
            <w:vAlign w:val="center"/>
          </w:tcPr>
          <w:p w:rsidR="00C84B40" w:rsidRPr="00843191" w:rsidRDefault="00C84B40">
            <w:pPr>
              <w:spacing w:after="0" w:line="240" w:lineRule="auto"/>
              <w:rPr>
                <w:rFonts w:ascii="Times New Roman" w:eastAsia="Times New Roman" w:hAnsi="Times New Roman" w:cs="Times New Roman"/>
                <w:b/>
                <w:color w:val="FF0000"/>
                <w:sz w:val="24"/>
                <w:szCs w:val="24"/>
                <w:lang w:eastAsia="en-US"/>
              </w:rPr>
            </w:pPr>
          </w:p>
        </w:tc>
        <w:tc>
          <w:tcPr>
            <w:tcW w:w="728" w:type="pct"/>
            <w:tcBorders>
              <w:top w:val="single" w:sz="4" w:space="0" w:color="auto"/>
              <w:left w:val="single" w:sz="4" w:space="0" w:color="auto"/>
              <w:bottom w:val="single" w:sz="12" w:space="0" w:color="auto"/>
              <w:right w:val="single" w:sz="12" w:space="0" w:color="auto"/>
            </w:tcBorders>
            <w:vAlign w:val="center"/>
          </w:tcPr>
          <w:p w:rsidR="00C84B40" w:rsidRPr="00843191" w:rsidRDefault="00C84B40">
            <w:pPr>
              <w:spacing w:after="0" w:line="240" w:lineRule="auto"/>
              <w:jc w:val="center"/>
              <w:rPr>
                <w:rFonts w:ascii="Times New Roman" w:eastAsia="Times New Roman" w:hAnsi="Times New Roman" w:cs="Times New Roman"/>
                <w:b/>
                <w:sz w:val="24"/>
                <w:szCs w:val="24"/>
                <w:lang w:eastAsia="en-US"/>
              </w:rPr>
            </w:pPr>
          </w:p>
        </w:tc>
      </w:tr>
      <w:tr w:rsidR="00023FE5" w:rsidRPr="00843191" w:rsidTr="00023FE5">
        <w:trPr>
          <w:trHeight w:val="533"/>
        </w:trPr>
        <w:tc>
          <w:tcPr>
            <w:tcW w:w="445" w:type="pct"/>
            <w:tcBorders>
              <w:top w:val="single" w:sz="4" w:space="0" w:color="auto"/>
              <w:left w:val="single" w:sz="12" w:space="0" w:color="auto"/>
              <w:bottom w:val="single" w:sz="12" w:space="0" w:color="auto"/>
              <w:right w:val="single" w:sz="12" w:space="0" w:color="auto"/>
            </w:tcBorders>
          </w:tcPr>
          <w:p w:rsidR="00C84B40" w:rsidRPr="00843191" w:rsidRDefault="00C84B40" w:rsidP="00C84B40">
            <w:pPr>
              <w:spacing w:after="0" w:line="240" w:lineRule="auto"/>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ПК 4.1-4.4</w:t>
            </w:r>
          </w:p>
        </w:tc>
        <w:tc>
          <w:tcPr>
            <w:tcW w:w="1185" w:type="pct"/>
            <w:tcBorders>
              <w:top w:val="single" w:sz="4" w:space="0" w:color="auto"/>
              <w:left w:val="single" w:sz="12" w:space="0" w:color="auto"/>
              <w:bottom w:val="single" w:sz="12" w:space="0" w:color="auto"/>
              <w:right w:val="single" w:sz="12" w:space="0" w:color="auto"/>
            </w:tcBorders>
          </w:tcPr>
          <w:p w:rsidR="00C84B40" w:rsidRPr="00843191" w:rsidRDefault="00C84B40" w:rsidP="00C84B40">
            <w:pPr>
              <w:pStyle w:val="20"/>
              <w:widowControl w:val="0"/>
              <w:spacing w:line="276" w:lineRule="auto"/>
              <w:ind w:left="0" w:firstLine="0"/>
              <w:rPr>
                <w:b/>
                <w:lang w:eastAsia="en-US"/>
              </w:rPr>
            </w:pPr>
            <w:r>
              <w:rPr>
                <w:b/>
                <w:lang w:eastAsia="en-US"/>
              </w:rPr>
              <w:t xml:space="preserve">Учебная практика </w:t>
            </w:r>
          </w:p>
        </w:tc>
        <w:tc>
          <w:tcPr>
            <w:tcW w:w="273" w:type="pct"/>
            <w:tcBorders>
              <w:top w:val="single" w:sz="4" w:space="0" w:color="auto"/>
              <w:left w:val="single" w:sz="12" w:space="0" w:color="auto"/>
              <w:bottom w:val="single" w:sz="12" w:space="0" w:color="auto"/>
              <w:right w:val="single" w:sz="12" w:space="0" w:color="auto"/>
            </w:tcBorders>
            <w:vAlign w:val="center"/>
          </w:tcPr>
          <w:p w:rsidR="00C84B40" w:rsidRPr="00C84B40" w:rsidRDefault="00C84B40" w:rsidP="00710C56">
            <w:pPr>
              <w:spacing w:after="0" w:line="240" w:lineRule="auto"/>
              <w:jc w:val="center"/>
              <w:rPr>
                <w:rFonts w:ascii="Times New Roman" w:eastAsia="Times New Roman" w:hAnsi="Times New Roman" w:cs="Times New Roman"/>
                <w:b/>
                <w:sz w:val="24"/>
                <w:szCs w:val="24"/>
                <w:lang w:eastAsia="en-US"/>
              </w:rPr>
            </w:pPr>
          </w:p>
        </w:tc>
        <w:tc>
          <w:tcPr>
            <w:tcW w:w="274" w:type="pct"/>
            <w:tcBorders>
              <w:top w:val="single" w:sz="4" w:space="0" w:color="auto"/>
              <w:left w:val="single" w:sz="12" w:space="0" w:color="auto"/>
              <w:bottom w:val="single" w:sz="12" w:space="0" w:color="auto"/>
              <w:right w:val="single" w:sz="4" w:space="0" w:color="auto"/>
            </w:tcBorders>
            <w:vAlign w:val="center"/>
          </w:tcPr>
          <w:p w:rsidR="00C84B40" w:rsidRPr="00843191" w:rsidRDefault="00C84B40">
            <w:pPr>
              <w:spacing w:after="0" w:line="240" w:lineRule="auto"/>
              <w:jc w:val="center"/>
              <w:rPr>
                <w:rFonts w:ascii="Times New Roman" w:eastAsia="Times New Roman" w:hAnsi="Times New Roman" w:cs="Times New Roman"/>
                <w:b/>
                <w:sz w:val="24"/>
                <w:szCs w:val="24"/>
                <w:lang w:eastAsia="en-US"/>
              </w:rPr>
            </w:pPr>
          </w:p>
        </w:tc>
        <w:tc>
          <w:tcPr>
            <w:tcW w:w="569" w:type="pct"/>
            <w:tcBorders>
              <w:top w:val="single" w:sz="4" w:space="0" w:color="auto"/>
              <w:left w:val="single" w:sz="4" w:space="0" w:color="auto"/>
              <w:bottom w:val="single" w:sz="12" w:space="0" w:color="auto"/>
              <w:right w:val="single" w:sz="4" w:space="0" w:color="auto"/>
            </w:tcBorders>
            <w:vAlign w:val="center"/>
          </w:tcPr>
          <w:p w:rsidR="00C84B40" w:rsidRPr="00843191" w:rsidRDefault="00C84B40" w:rsidP="000C10B1">
            <w:pPr>
              <w:spacing w:after="0" w:line="240" w:lineRule="auto"/>
              <w:jc w:val="center"/>
              <w:rPr>
                <w:rFonts w:ascii="Times New Roman" w:eastAsia="Times New Roman" w:hAnsi="Times New Roman" w:cs="Times New Roman"/>
                <w:b/>
                <w:sz w:val="24"/>
                <w:szCs w:val="24"/>
                <w:lang w:eastAsia="en-US"/>
              </w:rPr>
            </w:pPr>
          </w:p>
        </w:tc>
        <w:tc>
          <w:tcPr>
            <w:tcW w:w="387" w:type="pct"/>
            <w:tcBorders>
              <w:top w:val="nil"/>
              <w:left w:val="single" w:sz="4" w:space="0" w:color="auto"/>
              <w:bottom w:val="single" w:sz="12" w:space="0" w:color="auto"/>
              <w:right w:val="single" w:sz="4" w:space="0" w:color="auto"/>
            </w:tcBorders>
            <w:vAlign w:val="center"/>
          </w:tcPr>
          <w:p w:rsidR="00C84B40" w:rsidRPr="00843191" w:rsidRDefault="00C84B40">
            <w:pPr>
              <w:spacing w:after="0" w:line="240" w:lineRule="auto"/>
              <w:jc w:val="center"/>
              <w:rPr>
                <w:rFonts w:ascii="Times New Roman" w:eastAsia="Times New Roman" w:hAnsi="Times New Roman" w:cs="Times New Roman"/>
                <w:b/>
                <w:sz w:val="24"/>
                <w:szCs w:val="24"/>
                <w:lang w:eastAsia="en-US"/>
              </w:rPr>
            </w:pPr>
          </w:p>
        </w:tc>
        <w:tc>
          <w:tcPr>
            <w:tcW w:w="311" w:type="pct"/>
            <w:tcBorders>
              <w:top w:val="single" w:sz="4" w:space="0" w:color="auto"/>
              <w:left w:val="single" w:sz="4" w:space="0" w:color="auto"/>
              <w:bottom w:val="single" w:sz="12" w:space="0" w:color="auto"/>
              <w:right w:val="single" w:sz="4" w:space="0" w:color="auto"/>
            </w:tcBorders>
            <w:vAlign w:val="center"/>
          </w:tcPr>
          <w:p w:rsidR="00C84B40" w:rsidRPr="00843191" w:rsidRDefault="00C84B40" w:rsidP="000C10B1">
            <w:pPr>
              <w:spacing w:after="0" w:line="240" w:lineRule="auto"/>
              <w:jc w:val="center"/>
              <w:rPr>
                <w:rFonts w:ascii="Times New Roman" w:eastAsia="Times New Roman" w:hAnsi="Times New Roman" w:cs="Times New Roman"/>
                <w:b/>
                <w:sz w:val="24"/>
                <w:szCs w:val="24"/>
                <w:lang w:eastAsia="en-US"/>
              </w:rPr>
            </w:pPr>
          </w:p>
        </w:tc>
        <w:tc>
          <w:tcPr>
            <w:tcW w:w="403" w:type="pct"/>
            <w:tcBorders>
              <w:top w:val="single" w:sz="4" w:space="0" w:color="auto"/>
              <w:left w:val="single" w:sz="4" w:space="0" w:color="auto"/>
              <w:bottom w:val="single" w:sz="12" w:space="0" w:color="auto"/>
              <w:right w:val="single" w:sz="4" w:space="0" w:color="auto"/>
            </w:tcBorders>
            <w:vAlign w:val="center"/>
          </w:tcPr>
          <w:p w:rsidR="00C84B40" w:rsidRPr="00843191" w:rsidRDefault="00C84B40">
            <w:pPr>
              <w:spacing w:after="0" w:line="240" w:lineRule="auto"/>
              <w:jc w:val="center"/>
              <w:rPr>
                <w:rFonts w:ascii="Times New Roman" w:eastAsia="Times New Roman" w:hAnsi="Times New Roman" w:cs="Times New Roman"/>
                <w:sz w:val="24"/>
                <w:szCs w:val="24"/>
                <w:lang w:eastAsia="en-US"/>
              </w:rPr>
            </w:pPr>
          </w:p>
        </w:tc>
        <w:tc>
          <w:tcPr>
            <w:tcW w:w="425" w:type="pct"/>
            <w:tcBorders>
              <w:top w:val="single" w:sz="12" w:space="0" w:color="auto"/>
              <w:left w:val="single" w:sz="4" w:space="0" w:color="auto"/>
              <w:bottom w:val="single" w:sz="12" w:space="0" w:color="auto"/>
              <w:right w:val="single" w:sz="12" w:space="0" w:color="auto"/>
            </w:tcBorders>
            <w:vAlign w:val="center"/>
          </w:tcPr>
          <w:p w:rsidR="00C84B40" w:rsidRPr="00C84B40" w:rsidRDefault="00C84B40" w:rsidP="00C84B40">
            <w:pPr>
              <w:spacing w:after="0" w:line="240" w:lineRule="auto"/>
              <w:jc w:val="center"/>
              <w:rPr>
                <w:rFonts w:ascii="Times New Roman" w:eastAsia="Times New Roman" w:hAnsi="Times New Roman" w:cs="Times New Roman"/>
                <w:b/>
                <w:sz w:val="24"/>
                <w:szCs w:val="24"/>
                <w:lang w:eastAsia="en-US"/>
              </w:rPr>
            </w:pPr>
            <w:r w:rsidRPr="00C84B40">
              <w:rPr>
                <w:rFonts w:ascii="Times New Roman" w:eastAsia="Times New Roman" w:hAnsi="Times New Roman" w:cs="Times New Roman"/>
                <w:b/>
                <w:sz w:val="24"/>
                <w:szCs w:val="24"/>
                <w:lang w:eastAsia="en-US"/>
              </w:rPr>
              <w:t>36</w:t>
            </w:r>
          </w:p>
        </w:tc>
        <w:tc>
          <w:tcPr>
            <w:tcW w:w="728" w:type="pct"/>
            <w:tcBorders>
              <w:top w:val="single" w:sz="4" w:space="0" w:color="auto"/>
              <w:left w:val="single" w:sz="4" w:space="0" w:color="auto"/>
              <w:bottom w:val="single" w:sz="12" w:space="0" w:color="auto"/>
              <w:right w:val="single" w:sz="12" w:space="0" w:color="auto"/>
            </w:tcBorders>
            <w:vAlign w:val="center"/>
          </w:tcPr>
          <w:p w:rsidR="00C84B40" w:rsidRPr="00843191" w:rsidRDefault="00C84B40">
            <w:pPr>
              <w:spacing w:after="0" w:line="240" w:lineRule="auto"/>
              <w:jc w:val="center"/>
              <w:rPr>
                <w:rFonts w:ascii="Times New Roman" w:eastAsia="Times New Roman" w:hAnsi="Times New Roman" w:cs="Times New Roman"/>
                <w:b/>
                <w:sz w:val="24"/>
                <w:szCs w:val="24"/>
                <w:lang w:eastAsia="en-US"/>
              </w:rPr>
            </w:pPr>
          </w:p>
        </w:tc>
      </w:tr>
      <w:tr w:rsidR="00023FE5" w:rsidRPr="00843191" w:rsidTr="00023FE5">
        <w:trPr>
          <w:trHeight w:val="1155"/>
        </w:trPr>
        <w:tc>
          <w:tcPr>
            <w:tcW w:w="445" w:type="pct"/>
            <w:tcBorders>
              <w:top w:val="single" w:sz="4" w:space="0" w:color="auto"/>
              <w:left w:val="single" w:sz="12" w:space="0" w:color="auto"/>
              <w:bottom w:val="single" w:sz="12" w:space="0" w:color="auto"/>
              <w:right w:val="single" w:sz="12" w:space="0" w:color="auto"/>
            </w:tcBorders>
          </w:tcPr>
          <w:p w:rsidR="00C84B40" w:rsidRPr="00843191" w:rsidRDefault="00C84B40" w:rsidP="00C84B40">
            <w:pPr>
              <w:spacing w:after="0" w:line="240" w:lineRule="auto"/>
              <w:rPr>
                <w:rFonts w:ascii="Times New Roman" w:eastAsia="Times New Roman" w:hAnsi="Times New Roman" w:cs="Times New Roman"/>
                <w:b/>
                <w:sz w:val="24"/>
                <w:szCs w:val="24"/>
                <w:lang w:eastAsia="en-US"/>
              </w:rPr>
            </w:pPr>
            <w:r w:rsidRPr="00843191">
              <w:rPr>
                <w:rFonts w:ascii="Times New Roman" w:eastAsia="Times New Roman" w:hAnsi="Times New Roman" w:cs="Times New Roman"/>
                <w:b/>
                <w:sz w:val="24"/>
                <w:szCs w:val="24"/>
                <w:lang w:eastAsia="en-US"/>
              </w:rPr>
              <w:t>ПК 4.1-4.4</w:t>
            </w:r>
          </w:p>
        </w:tc>
        <w:tc>
          <w:tcPr>
            <w:tcW w:w="1185" w:type="pct"/>
            <w:tcBorders>
              <w:top w:val="single" w:sz="4" w:space="0" w:color="auto"/>
              <w:left w:val="single" w:sz="12" w:space="0" w:color="auto"/>
              <w:bottom w:val="single" w:sz="12" w:space="0" w:color="auto"/>
              <w:right w:val="single" w:sz="12" w:space="0" w:color="auto"/>
            </w:tcBorders>
          </w:tcPr>
          <w:p w:rsidR="00C84B40" w:rsidRPr="00843191" w:rsidRDefault="00C84B40" w:rsidP="00C84B40">
            <w:pPr>
              <w:pStyle w:val="20"/>
              <w:widowControl w:val="0"/>
              <w:spacing w:line="276" w:lineRule="auto"/>
              <w:ind w:left="0" w:firstLine="0"/>
              <w:rPr>
                <w:b/>
                <w:lang w:eastAsia="en-US"/>
              </w:rPr>
            </w:pPr>
            <w:r w:rsidRPr="00843191">
              <w:rPr>
                <w:b/>
                <w:lang w:eastAsia="en-US"/>
              </w:rPr>
              <w:t>Производственная практика (по профилю специальности)</w:t>
            </w:r>
          </w:p>
        </w:tc>
        <w:tc>
          <w:tcPr>
            <w:tcW w:w="273" w:type="pct"/>
            <w:tcBorders>
              <w:top w:val="single" w:sz="4" w:space="0" w:color="auto"/>
              <w:left w:val="single" w:sz="12" w:space="0" w:color="auto"/>
              <w:bottom w:val="single" w:sz="12" w:space="0" w:color="auto"/>
              <w:right w:val="single" w:sz="12" w:space="0" w:color="auto"/>
            </w:tcBorders>
            <w:vAlign w:val="center"/>
          </w:tcPr>
          <w:p w:rsidR="00C84B40" w:rsidRPr="00C84B40" w:rsidRDefault="00C84B40" w:rsidP="00710C56">
            <w:pPr>
              <w:spacing w:after="0" w:line="240" w:lineRule="auto"/>
              <w:jc w:val="center"/>
              <w:rPr>
                <w:rFonts w:ascii="Times New Roman" w:eastAsia="Times New Roman" w:hAnsi="Times New Roman" w:cs="Times New Roman"/>
                <w:b/>
                <w:sz w:val="24"/>
                <w:szCs w:val="24"/>
                <w:lang w:eastAsia="en-US"/>
              </w:rPr>
            </w:pPr>
          </w:p>
        </w:tc>
        <w:tc>
          <w:tcPr>
            <w:tcW w:w="274" w:type="pct"/>
            <w:tcBorders>
              <w:top w:val="single" w:sz="4" w:space="0" w:color="auto"/>
              <w:left w:val="single" w:sz="12" w:space="0" w:color="auto"/>
              <w:bottom w:val="single" w:sz="12" w:space="0" w:color="auto"/>
              <w:right w:val="single" w:sz="4" w:space="0" w:color="auto"/>
            </w:tcBorders>
            <w:vAlign w:val="center"/>
          </w:tcPr>
          <w:p w:rsidR="00C84B40" w:rsidRPr="00843191" w:rsidRDefault="00C84B40">
            <w:pPr>
              <w:spacing w:after="0" w:line="240" w:lineRule="auto"/>
              <w:jc w:val="center"/>
              <w:rPr>
                <w:rFonts w:ascii="Times New Roman" w:eastAsia="Times New Roman" w:hAnsi="Times New Roman" w:cs="Times New Roman"/>
                <w:b/>
                <w:sz w:val="24"/>
                <w:szCs w:val="24"/>
                <w:lang w:eastAsia="en-US"/>
              </w:rPr>
            </w:pPr>
          </w:p>
        </w:tc>
        <w:tc>
          <w:tcPr>
            <w:tcW w:w="569" w:type="pct"/>
            <w:tcBorders>
              <w:top w:val="single" w:sz="4" w:space="0" w:color="auto"/>
              <w:left w:val="single" w:sz="4" w:space="0" w:color="auto"/>
              <w:bottom w:val="single" w:sz="12" w:space="0" w:color="auto"/>
              <w:right w:val="single" w:sz="4" w:space="0" w:color="auto"/>
            </w:tcBorders>
            <w:vAlign w:val="center"/>
          </w:tcPr>
          <w:p w:rsidR="00C84B40" w:rsidRPr="00843191" w:rsidRDefault="00C84B40" w:rsidP="000C10B1">
            <w:pPr>
              <w:spacing w:after="0" w:line="240" w:lineRule="auto"/>
              <w:jc w:val="center"/>
              <w:rPr>
                <w:rFonts w:ascii="Times New Roman" w:eastAsia="Times New Roman" w:hAnsi="Times New Roman" w:cs="Times New Roman"/>
                <w:b/>
                <w:sz w:val="24"/>
                <w:szCs w:val="24"/>
                <w:lang w:eastAsia="en-US"/>
              </w:rPr>
            </w:pPr>
          </w:p>
        </w:tc>
        <w:tc>
          <w:tcPr>
            <w:tcW w:w="387" w:type="pct"/>
            <w:tcBorders>
              <w:top w:val="nil"/>
              <w:left w:val="single" w:sz="4" w:space="0" w:color="auto"/>
              <w:bottom w:val="single" w:sz="12" w:space="0" w:color="auto"/>
              <w:right w:val="single" w:sz="4" w:space="0" w:color="auto"/>
            </w:tcBorders>
            <w:vAlign w:val="center"/>
          </w:tcPr>
          <w:p w:rsidR="00C84B40" w:rsidRPr="00843191" w:rsidRDefault="00C84B40">
            <w:pPr>
              <w:spacing w:after="0" w:line="240" w:lineRule="auto"/>
              <w:jc w:val="center"/>
              <w:rPr>
                <w:rFonts w:ascii="Times New Roman" w:eastAsia="Times New Roman" w:hAnsi="Times New Roman" w:cs="Times New Roman"/>
                <w:b/>
                <w:sz w:val="24"/>
                <w:szCs w:val="24"/>
                <w:lang w:eastAsia="en-US"/>
              </w:rPr>
            </w:pPr>
          </w:p>
        </w:tc>
        <w:tc>
          <w:tcPr>
            <w:tcW w:w="311" w:type="pct"/>
            <w:tcBorders>
              <w:top w:val="single" w:sz="4" w:space="0" w:color="auto"/>
              <w:left w:val="single" w:sz="4" w:space="0" w:color="auto"/>
              <w:bottom w:val="single" w:sz="12" w:space="0" w:color="auto"/>
              <w:right w:val="single" w:sz="4" w:space="0" w:color="auto"/>
            </w:tcBorders>
            <w:vAlign w:val="center"/>
          </w:tcPr>
          <w:p w:rsidR="00C84B40" w:rsidRPr="00843191" w:rsidRDefault="00C84B40" w:rsidP="000C10B1">
            <w:pPr>
              <w:spacing w:after="0" w:line="240" w:lineRule="auto"/>
              <w:jc w:val="center"/>
              <w:rPr>
                <w:rFonts w:ascii="Times New Roman" w:eastAsia="Times New Roman" w:hAnsi="Times New Roman" w:cs="Times New Roman"/>
                <w:b/>
                <w:sz w:val="24"/>
                <w:szCs w:val="24"/>
                <w:lang w:eastAsia="en-US"/>
              </w:rPr>
            </w:pPr>
          </w:p>
        </w:tc>
        <w:tc>
          <w:tcPr>
            <w:tcW w:w="403" w:type="pct"/>
            <w:tcBorders>
              <w:top w:val="single" w:sz="4" w:space="0" w:color="auto"/>
              <w:left w:val="single" w:sz="4" w:space="0" w:color="auto"/>
              <w:bottom w:val="single" w:sz="12" w:space="0" w:color="auto"/>
              <w:right w:val="single" w:sz="4" w:space="0" w:color="auto"/>
            </w:tcBorders>
            <w:vAlign w:val="center"/>
          </w:tcPr>
          <w:p w:rsidR="00C84B40" w:rsidRPr="00843191" w:rsidRDefault="00C84B40">
            <w:pPr>
              <w:spacing w:after="0" w:line="240" w:lineRule="auto"/>
              <w:jc w:val="center"/>
              <w:rPr>
                <w:rFonts w:ascii="Times New Roman" w:eastAsia="Times New Roman" w:hAnsi="Times New Roman" w:cs="Times New Roman"/>
                <w:sz w:val="24"/>
                <w:szCs w:val="24"/>
                <w:lang w:eastAsia="en-US"/>
              </w:rPr>
            </w:pPr>
          </w:p>
        </w:tc>
        <w:tc>
          <w:tcPr>
            <w:tcW w:w="425" w:type="pct"/>
            <w:tcBorders>
              <w:top w:val="single" w:sz="12" w:space="0" w:color="auto"/>
              <w:left w:val="single" w:sz="4" w:space="0" w:color="auto"/>
              <w:bottom w:val="single" w:sz="12" w:space="0" w:color="auto"/>
              <w:right w:val="single" w:sz="12" w:space="0" w:color="auto"/>
            </w:tcBorders>
            <w:vAlign w:val="center"/>
          </w:tcPr>
          <w:p w:rsidR="00C84B40" w:rsidRPr="00843191" w:rsidRDefault="00C84B40">
            <w:pPr>
              <w:spacing w:after="0" w:line="240" w:lineRule="auto"/>
              <w:rPr>
                <w:rFonts w:ascii="Times New Roman" w:eastAsia="Times New Roman" w:hAnsi="Times New Roman" w:cs="Times New Roman"/>
                <w:b/>
                <w:color w:val="FF0000"/>
                <w:sz w:val="24"/>
                <w:szCs w:val="24"/>
                <w:lang w:eastAsia="en-US"/>
              </w:rPr>
            </w:pPr>
          </w:p>
        </w:tc>
        <w:tc>
          <w:tcPr>
            <w:tcW w:w="728" w:type="pct"/>
            <w:tcBorders>
              <w:top w:val="single" w:sz="4" w:space="0" w:color="auto"/>
              <w:left w:val="single" w:sz="4" w:space="0" w:color="auto"/>
              <w:bottom w:val="single" w:sz="12" w:space="0" w:color="auto"/>
              <w:right w:val="single" w:sz="12" w:space="0" w:color="auto"/>
            </w:tcBorders>
            <w:vAlign w:val="center"/>
          </w:tcPr>
          <w:p w:rsidR="00C84B40" w:rsidRPr="00843191" w:rsidRDefault="00C84B40">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144</w:t>
            </w:r>
          </w:p>
        </w:tc>
      </w:tr>
    </w:tbl>
    <w:p w:rsidR="00A31E5E" w:rsidRDefault="00A31E5E" w:rsidP="00767B44">
      <w:pPr>
        <w:jc w:val="center"/>
        <w:rPr>
          <w:rFonts w:ascii="Times New Roman" w:hAnsi="Times New Roman" w:cs="Times New Roman"/>
          <w:b/>
          <w:caps/>
          <w:sz w:val="24"/>
          <w:szCs w:val="24"/>
        </w:rPr>
      </w:pPr>
    </w:p>
    <w:p w:rsidR="00F51944" w:rsidRPr="00843191" w:rsidRDefault="00DA5B96" w:rsidP="00767B44">
      <w:pPr>
        <w:jc w:val="center"/>
        <w:rPr>
          <w:rFonts w:ascii="Times New Roman" w:hAnsi="Times New Roman" w:cs="Times New Roman"/>
          <w:b/>
          <w:sz w:val="24"/>
          <w:szCs w:val="24"/>
        </w:rPr>
      </w:pPr>
      <w:r>
        <w:rPr>
          <w:rFonts w:ascii="Times New Roman" w:hAnsi="Times New Roman" w:cs="Times New Roman"/>
          <w:b/>
          <w:caps/>
          <w:sz w:val="24"/>
          <w:szCs w:val="24"/>
        </w:rPr>
        <w:t>2</w:t>
      </w:r>
      <w:r w:rsidR="00F51944" w:rsidRPr="00843191">
        <w:rPr>
          <w:rFonts w:ascii="Times New Roman" w:hAnsi="Times New Roman" w:cs="Times New Roman"/>
          <w:b/>
          <w:caps/>
          <w:sz w:val="24"/>
          <w:szCs w:val="24"/>
        </w:rPr>
        <w:t xml:space="preserve">.2. </w:t>
      </w:r>
      <w:r w:rsidRPr="00DA5B96">
        <w:rPr>
          <w:rFonts w:ascii="Times New Roman" w:eastAsia="Times New Roman" w:hAnsi="Times New Roman" w:cs="Times New Roman"/>
          <w:b/>
          <w:sz w:val="24"/>
          <w:szCs w:val="24"/>
        </w:rPr>
        <w:t>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9345"/>
        <w:gridCol w:w="2457"/>
      </w:tblGrid>
      <w:tr w:rsidR="00DA5B96" w:rsidRPr="00DA5B96" w:rsidTr="00297229">
        <w:tc>
          <w:tcPr>
            <w:tcW w:w="1009" w:type="pct"/>
          </w:tcPr>
          <w:p w:rsidR="00DA5B96" w:rsidRPr="00DA5B96" w:rsidRDefault="00DA5B96" w:rsidP="00DA5B96">
            <w:pPr>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bCs/>
              </w:rPr>
              <w:t>Наименование разделов и тем профессионального модуля (ПМ), междисциплинарных курсов (МДК)</w:t>
            </w:r>
          </w:p>
        </w:tc>
        <w:tc>
          <w:tcPr>
            <w:tcW w:w="3160"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bCs/>
              </w:rPr>
            </w:pPr>
            <w:r w:rsidRPr="00DA5B96">
              <w:rPr>
                <w:rFonts w:ascii="Times New Roman" w:eastAsia="Times New Roman" w:hAnsi="Times New Roman" w:cs="Times New Roman"/>
                <w:b/>
                <w:bCs/>
              </w:rPr>
              <w:t>Содержание учебного материала,</w:t>
            </w:r>
          </w:p>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bCs/>
              </w:rPr>
              <w:t xml:space="preserve">лабораторные работы и практические занятия, самостоятельная учебная работа обучающихся, курсовая работа (проект) </w:t>
            </w:r>
          </w:p>
        </w:tc>
        <w:tc>
          <w:tcPr>
            <w:tcW w:w="831" w:type="pct"/>
            <w:vAlign w:val="center"/>
          </w:tcPr>
          <w:p w:rsidR="00DA5B96" w:rsidRPr="00DA5B96" w:rsidRDefault="00DA5B96" w:rsidP="00DA5B96">
            <w:pPr>
              <w:spacing w:after="0" w:line="240" w:lineRule="auto"/>
              <w:jc w:val="center"/>
              <w:rPr>
                <w:rFonts w:ascii="Times New Roman" w:eastAsia="Times New Roman" w:hAnsi="Times New Roman" w:cs="Times New Roman"/>
                <w:b/>
                <w:bCs/>
              </w:rPr>
            </w:pPr>
            <w:r w:rsidRPr="00DA5B96">
              <w:rPr>
                <w:rFonts w:ascii="Times New Roman" w:eastAsia="Times New Roman" w:hAnsi="Times New Roman" w:cs="Times New Roman"/>
                <w:b/>
                <w:bCs/>
              </w:rPr>
              <w:t>Объем, акад. ч / в том числе в форме практической подготовки, акад ч</w:t>
            </w:r>
          </w:p>
        </w:tc>
      </w:tr>
      <w:tr w:rsidR="00DA5B96" w:rsidRPr="00DA5B96" w:rsidTr="00297229">
        <w:tc>
          <w:tcPr>
            <w:tcW w:w="1009" w:type="pct"/>
          </w:tcPr>
          <w:p w:rsidR="00DA5B96" w:rsidRPr="00DA5B96" w:rsidRDefault="00DA5B96" w:rsidP="00DA5B96">
            <w:pPr>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1</w:t>
            </w:r>
          </w:p>
        </w:tc>
        <w:tc>
          <w:tcPr>
            <w:tcW w:w="3160" w:type="pct"/>
          </w:tcPr>
          <w:p w:rsidR="00DA5B96" w:rsidRPr="00DA5B96" w:rsidRDefault="00DA5B96" w:rsidP="00DA5B96">
            <w:pPr>
              <w:spacing w:after="0" w:line="240" w:lineRule="auto"/>
              <w:jc w:val="center"/>
              <w:rPr>
                <w:rFonts w:ascii="Times New Roman" w:eastAsia="Times New Roman" w:hAnsi="Times New Roman" w:cs="Times New Roman"/>
                <w:b/>
                <w:bCs/>
              </w:rPr>
            </w:pPr>
            <w:r w:rsidRPr="00DA5B96">
              <w:rPr>
                <w:rFonts w:ascii="Times New Roman" w:eastAsia="Times New Roman" w:hAnsi="Times New Roman" w:cs="Times New Roman"/>
                <w:b/>
                <w:bCs/>
              </w:rPr>
              <w:t>2</w:t>
            </w:r>
          </w:p>
        </w:tc>
        <w:tc>
          <w:tcPr>
            <w:tcW w:w="831" w:type="pct"/>
            <w:vAlign w:val="center"/>
          </w:tcPr>
          <w:p w:rsidR="00DA5B96" w:rsidRPr="00DA5B96" w:rsidRDefault="00DA5B96" w:rsidP="00DA5B96">
            <w:pPr>
              <w:spacing w:after="0" w:line="240" w:lineRule="auto"/>
              <w:jc w:val="center"/>
              <w:rPr>
                <w:rFonts w:ascii="Times New Roman" w:eastAsia="Times New Roman" w:hAnsi="Times New Roman" w:cs="Times New Roman"/>
                <w:b/>
                <w:bCs/>
              </w:rPr>
            </w:pPr>
            <w:r w:rsidRPr="00DA5B96">
              <w:rPr>
                <w:rFonts w:ascii="Times New Roman" w:eastAsia="Times New Roman" w:hAnsi="Times New Roman" w:cs="Times New Roman"/>
                <w:b/>
                <w:bCs/>
              </w:rPr>
              <w:t>3</w:t>
            </w:r>
          </w:p>
        </w:tc>
      </w:tr>
      <w:tr w:rsidR="00DA5B96" w:rsidRPr="00DA5B96" w:rsidTr="00297229">
        <w:tc>
          <w:tcPr>
            <w:tcW w:w="4169" w:type="pct"/>
            <w:gridSpan w:val="2"/>
          </w:tcPr>
          <w:p w:rsidR="00DA5B96" w:rsidRPr="00DA5B96" w:rsidRDefault="00DA5B96" w:rsidP="00DA5B96">
            <w:pPr>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Раздел 1. Основы электроснабжения объектов отрасли</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170/24</w:t>
            </w:r>
          </w:p>
        </w:tc>
      </w:tr>
      <w:tr w:rsidR="00DA5B96" w:rsidRPr="00DA5B96" w:rsidTr="00297229">
        <w:tc>
          <w:tcPr>
            <w:tcW w:w="4169" w:type="pct"/>
            <w:gridSpan w:val="2"/>
          </w:tcPr>
          <w:p w:rsidR="00DA5B96" w:rsidRPr="00DA5B96" w:rsidRDefault="00DA5B96" w:rsidP="00DA5B96">
            <w:pPr>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МДК. 03.01 Основы электроснабжения объектов отрасли</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170/24</w:t>
            </w:r>
          </w:p>
        </w:tc>
      </w:tr>
      <w:tr w:rsidR="00DA5B96" w:rsidRPr="00DA5B96" w:rsidTr="00297229">
        <w:tc>
          <w:tcPr>
            <w:tcW w:w="1009" w:type="pct"/>
            <w:vMerge w:val="restart"/>
          </w:tcPr>
          <w:p w:rsid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Тема 1.1. Внутризаводское электроснабжение объектов отрасли</w:t>
            </w: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Default="00E93497" w:rsidP="00DA5B96">
            <w:pPr>
              <w:spacing w:after="0" w:line="240" w:lineRule="auto"/>
              <w:rPr>
                <w:rFonts w:ascii="Times New Roman" w:eastAsia="Times New Roman" w:hAnsi="Times New Roman" w:cs="Times New Roman"/>
                <w:b/>
                <w:bCs/>
              </w:rPr>
            </w:pPr>
          </w:p>
          <w:p w:rsidR="00E93497" w:rsidRPr="00DA5B96" w:rsidRDefault="00E93497"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 xml:space="preserve">Содержание </w:t>
            </w:r>
          </w:p>
        </w:tc>
        <w:tc>
          <w:tcPr>
            <w:tcW w:w="831" w:type="pct"/>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46</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jc w:val="both"/>
              <w:rPr>
                <w:rFonts w:ascii="Times New Roman" w:eastAsia="Times New Roman" w:hAnsi="Times New Roman" w:cs="Times New Roman"/>
              </w:rPr>
            </w:pPr>
            <w:r w:rsidRPr="00DA5B96">
              <w:rPr>
                <w:rFonts w:ascii="Times New Roman" w:eastAsia="Times New Roman" w:hAnsi="Times New Roman" w:cs="Times New Roman"/>
                <w:b/>
              </w:rPr>
              <w:t xml:space="preserve">1. </w:t>
            </w:r>
            <w:r w:rsidRPr="00DA5B96">
              <w:rPr>
                <w:rFonts w:ascii="Times New Roman" w:eastAsia="Times New Roman" w:hAnsi="Times New Roman" w:cs="Times New Roman"/>
              </w:rPr>
              <w:t>Понятие о системах электроснабжения.</w:t>
            </w:r>
          </w:p>
          <w:p w:rsidR="00DA5B96" w:rsidRPr="00DA5B96" w:rsidRDefault="00DA5B96" w:rsidP="00DA5B96">
            <w:pPr>
              <w:suppressAutoHyphens/>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rPr>
              <w:t>Основные направления развития электроэнергетики. Электрические системы: основные определения и понятия, их назначение и области применения. Требования, предъявляемые к системам электроснабжения объектов.</w:t>
            </w:r>
          </w:p>
        </w:tc>
        <w:tc>
          <w:tcPr>
            <w:tcW w:w="831" w:type="pct"/>
            <w:vMerge w:val="restar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36</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jc w:val="both"/>
              <w:rPr>
                <w:rFonts w:ascii="Times New Roman" w:eastAsia="Times New Roman" w:hAnsi="Times New Roman" w:cs="Times New Roman"/>
                <w:color w:val="000000"/>
              </w:rPr>
            </w:pPr>
            <w:r w:rsidRPr="00DA5B96">
              <w:rPr>
                <w:rFonts w:ascii="Times New Roman" w:eastAsia="Times New Roman" w:hAnsi="Times New Roman" w:cs="Times New Roman"/>
                <w:b/>
              </w:rPr>
              <w:t xml:space="preserve">2. </w:t>
            </w:r>
            <w:r w:rsidRPr="00DA5B96">
              <w:rPr>
                <w:rFonts w:ascii="Times New Roman" w:eastAsia="Times New Roman" w:hAnsi="Times New Roman" w:cs="Times New Roman"/>
                <w:color w:val="000000"/>
              </w:rPr>
              <w:t>Типы и назначение электрических станций, режимы их работы.</w:t>
            </w:r>
          </w:p>
          <w:p w:rsidR="00DA5B96" w:rsidRPr="00DA5B96" w:rsidRDefault="00DA5B96" w:rsidP="00DA5B96">
            <w:pPr>
              <w:suppressAutoHyphens/>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color w:val="000000"/>
              </w:rPr>
              <w:t>Типы электростанций, назначение и режимы их работы. Принцип действия и устройство тепловых, гидравлических, атомных и других типов электростанций. Использование энергии солнца, ветра, морских приливов, геотермальных вод, магнитогидродинамических генераторов для производства электроэнергии.</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rPr>
            </w:pPr>
            <w:r w:rsidRPr="00DA5B96">
              <w:rPr>
                <w:rFonts w:ascii="Times New Roman" w:eastAsia="Times New Roman" w:hAnsi="Times New Roman" w:cs="Times New Roman"/>
                <w:b/>
                <w:color w:val="000000"/>
              </w:rPr>
              <w:t>3.</w:t>
            </w:r>
            <w:r w:rsidRPr="00DA5B96">
              <w:rPr>
                <w:rFonts w:ascii="Times New Roman" w:eastAsia="Times New Roman" w:hAnsi="Times New Roman" w:cs="Times New Roman"/>
                <w:color w:val="000000"/>
              </w:rPr>
              <w:t xml:space="preserve"> </w:t>
            </w:r>
            <w:r w:rsidRPr="00DA5B96">
              <w:rPr>
                <w:rFonts w:ascii="Times New Roman" w:eastAsia="Times New Roman" w:hAnsi="Times New Roman" w:cs="Times New Roman"/>
                <w:bCs/>
              </w:rPr>
              <w:t>Структурные схемы передачи электроэнергии к потребителям.</w:t>
            </w:r>
          </w:p>
          <w:p w:rsidR="00DA5B96" w:rsidRPr="00DA5B96" w:rsidRDefault="00DA5B96" w:rsidP="00DA5B96">
            <w:pPr>
              <w:spacing w:after="0" w:line="240" w:lineRule="auto"/>
              <w:jc w:val="both"/>
              <w:rPr>
                <w:rFonts w:ascii="Times New Roman" w:eastAsia="Times New Roman" w:hAnsi="Times New Roman" w:cs="Times New Roman"/>
                <w:color w:val="000000"/>
              </w:rPr>
            </w:pPr>
            <w:r w:rsidRPr="00DA5B96">
              <w:rPr>
                <w:rFonts w:ascii="Times New Roman" w:eastAsia="Times New Roman" w:hAnsi="Times New Roman" w:cs="Times New Roman"/>
              </w:rPr>
              <w:t>Прием, передача и распределение электроэнергии от электрических станций до потребителей электроэнергии. Принципиальные схемы распределения электроэнергии внутри объекта. Элементы схем электроснабжения.</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rPr>
            </w:pPr>
            <w:r w:rsidRPr="00DA5B96">
              <w:rPr>
                <w:rFonts w:ascii="Times New Roman" w:eastAsia="Times New Roman" w:hAnsi="Times New Roman" w:cs="Times New Roman"/>
                <w:b/>
                <w:color w:val="000000"/>
              </w:rPr>
              <w:t>4.</w:t>
            </w:r>
            <w:r w:rsidRPr="00DA5B96">
              <w:rPr>
                <w:rFonts w:ascii="Times New Roman" w:eastAsia="Times New Roman" w:hAnsi="Times New Roman" w:cs="Times New Roman"/>
                <w:color w:val="000000"/>
              </w:rPr>
              <w:t xml:space="preserve"> </w:t>
            </w:r>
            <w:r w:rsidRPr="00DA5B96">
              <w:rPr>
                <w:rFonts w:ascii="Times New Roman" w:eastAsia="Times New Roman" w:hAnsi="Times New Roman" w:cs="Times New Roman"/>
                <w:bCs/>
              </w:rPr>
              <w:t>Общие сведения о силовом и осветительном электрооборудовании напряжением до 1000 В.</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Общие сведения о силовом и осветительном электрооборудовании.</w:t>
            </w:r>
          </w:p>
          <w:p w:rsidR="00DA5B96" w:rsidRPr="00DA5B96" w:rsidRDefault="00DA5B96" w:rsidP="00DA5B96">
            <w:pPr>
              <w:spacing w:after="0" w:line="240" w:lineRule="auto"/>
              <w:jc w:val="both"/>
              <w:rPr>
                <w:rFonts w:ascii="Times New Roman" w:eastAsia="Times New Roman" w:hAnsi="Times New Roman" w:cs="Times New Roman"/>
                <w:color w:val="000000"/>
              </w:rPr>
            </w:pPr>
            <w:r w:rsidRPr="00DA5B96">
              <w:rPr>
                <w:rFonts w:ascii="Times New Roman" w:eastAsia="Times New Roman" w:hAnsi="Times New Roman" w:cs="Times New Roman"/>
              </w:rPr>
              <w:t xml:space="preserve"> Классификация приемников электроэнергии по требуемой степени бесперебойности электроснабжения.</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rPr>
            </w:pPr>
            <w:r w:rsidRPr="00DA5B96">
              <w:rPr>
                <w:rFonts w:ascii="Times New Roman" w:eastAsia="Times New Roman" w:hAnsi="Times New Roman" w:cs="Times New Roman"/>
                <w:b/>
                <w:color w:val="000000"/>
              </w:rPr>
              <w:t>5.</w:t>
            </w:r>
            <w:r w:rsidRPr="00DA5B96">
              <w:rPr>
                <w:rFonts w:ascii="Times New Roman" w:eastAsia="Times New Roman" w:hAnsi="Times New Roman" w:cs="Times New Roman"/>
                <w:color w:val="000000"/>
              </w:rPr>
              <w:t xml:space="preserve"> </w:t>
            </w:r>
            <w:r w:rsidRPr="00DA5B96">
              <w:rPr>
                <w:rFonts w:ascii="Times New Roman" w:eastAsia="Times New Roman" w:hAnsi="Times New Roman" w:cs="Times New Roman"/>
                <w:bCs/>
              </w:rPr>
              <w:t>Устройство и конструктивное исполнение электрических сетей напряжением до 1000 В.</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rPr>
            </w:pPr>
            <w:r w:rsidRPr="00DA5B96">
              <w:rPr>
                <w:rFonts w:ascii="Times New Roman" w:eastAsia="Times New Roman" w:hAnsi="Times New Roman" w:cs="Times New Roman"/>
              </w:rPr>
              <w:t>Конструктивное исполнение электрических сетей. Схемы электроснабжения напряжением до 1000 В. Устройство осветительных и силовых сетей. Устройство, назначение и применение вводно-распределительных устройств, силовых щитов, осветительных щитов.</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b/>
                <w:color w:val="000000"/>
              </w:rPr>
              <w:t>6.</w:t>
            </w:r>
            <w:r w:rsidRPr="00DA5B96">
              <w:rPr>
                <w:rFonts w:ascii="Times New Roman" w:eastAsia="Times New Roman" w:hAnsi="Times New Roman" w:cs="Times New Roman"/>
                <w:color w:val="000000"/>
              </w:rPr>
              <w:t xml:space="preserve"> </w:t>
            </w:r>
            <w:r w:rsidRPr="00DA5B96">
              <w:rPr>
                <w:rFonts w:ascii="Times New Roman" w:eastAsia="Times New Roman" w:hAnsi="Times New Roman" w:cs="Times New Roman"/>
              </w:rPr>
              <w:t>Электрические нагрузки. Потери мощности и электроэнергии в электрических сетях.</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rPr>
            </w:pPr>
            <w:r w:rsidRPr="00DA5B96">
              <w:rPr>
                <w:rFonts w:ascii="Times New Roman" w:eastAsia="Times New Roman" w:hAnsi="Times New Roman" w:cs="Times New Roman"/>
              </w:rPr>
              <w:t>Характеристики электрических нагрузок. Графики электрических нагрузок. Определение расчётной нагрузки. Потери мощности и электроэнергии в воздушных и кабельных линиях и трансформаторах.</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b/>
                <w:color w:val="000000"/>
              </w:rPr>
              <w:t>7.</w:t>
            </w:r>
            <w:r w:rsidRPr="00DA5B96">
              <w:rPr>
                <w:rFonts w:ascii="Times New Roman" w:eastAsia="Times New Roman" w:hAnsi="Times New Roman" w:cs="Times New Roman"/>
                <w:color w:val="000000"/>
              </w:rPr>
              <w:t xml:space="preserve"> </w:t>
            </w:r>
            <w:r w:rsidRPr="00DA5B96">
              <w:rPr>
                <w:rFonts w:ascii="Times New Roman" w:eastAsia="Times New Roman" w:hAnsi="Times New Roman" w:cs="Times New Roman"/>
              </w:rPr>
              <w:t>Защита электрических сетей в установках напряжением до 1000 В.</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rPr>
            </w:pPr>
            <w:r w:rsidRPr="00DA5B96">
              <w:rPr>
                <w:rFonts w:ascii="Times New Roman" w:eastAsia="Times New Roman" w:hAnsi="Times New Roman" w:cs="Times New Roman"/>
                <w:bCs/>
              </w:rPr>
              <w:t>Виды защиты сетей напряжением до 1000 В от токов перегрузки и токов короткого замыкания. Характеристики защитных аппаратов. Понятие об избирательной работе защиты. Размещение аппаратов защиты в электрических сетях предприятий и других объектов. Определение величины тока срабатывания защитных аппаратов. Проверка электрических сетей на соответствие выбранному аппарату защиты.</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sidRPr="00DA5B96">
              <w:rPr>
                <w:rFonts w:ascii="Times New Roman" w:eastAsia="Times New Roman" w:hAnsi="Times New Roman" w:cs="Times New Roman"/>
                <w:b/>
                <w:color w:val="000000"/>
              </w:rPr>
              <w:t>8.</w:t>
            </w:r>
            <w:r w:rsidRPr="00DA5B96">
              <w:rPr>
                <w:rFonts w:ascii="Times New Roman" w:eastAsia="Times New Roman" w:hAnsi="Times New Roman" w:cs="Times New Roman"/>
                <w:color w:val="000000"/>
              </w:rPr>
              <w:t xml:space="preserve"> </w:t>
            </w:r>
            <w:r w:rsidRPr="00DA5B96">
              <w:rPr>
                <w:rFonts w:ascii="Times New Roman" w:eastAsia="Times New Roman" w:hAnsi="Times New Roman" w:cs="Times New Roman"/>
              </w:rPr>
              <w:t>Выбор и расчет электрических сетей на потерю напряжения, расчёт и выбор площади сечения проводников.</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rPr>
            </w:pPr>
            <w:r w:rsidRPr="00DA5B96">
              <w:rPr>
                <w:rFonts w:ascii="Times New Roman" w:eastAsia="Times New Roman" w:hAnsi="Times New Roman" w:cs="Times New Roman"/>
                <w:bCs/>
              </w:rPr>
              <w:t>Требования ПУЭ относительно потерь и отклонений напряжений в электрических сетях при передаче электроэнергии на расстояние.</w:t>
            </w:r>
            <w:r w:rsidRPr="00DA5B96">
              <w:rPr>
                <w:rFonts w:ascii="Times New Roman" w:eastAsia="Times New Roman" w:hAnsi="Times New Roman" w:cs="Times New Roman"/>
              </w:rPr>
              <w:t xml:space="preserve"> </w:t>
            </w:r>
            <w:r w:rsidRPr="00DA5B96">
              <w:rPr>
                <w:rFonts w:ascii="Times New Roman" w:eastAsia="Times New Roman" w:hAnsi="Times New Roman" w:cs="Times New Roman"/>
                <w:bCs/>
              </w:rPr>
              <w:t>Активное и индуктивное сопротивления проводов и кабелей. Определение потери напряжения в осветительных сетях. Расчёт нагревания и охлаждение проводников. Выбор площади сечения проводников.</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r w:rsidRPr="00DA5B96">
              <w:rPr>
                <w:rFonts w:ascii="Times New Roman" w:eastAsia="Times New Roman" w:hAnsi="Times New Roman" w:cs="Times New Roman"/>
                <w:b/>
                <w:color w:val="000000"/>
              </w:rPr>
              <w:t>9.</w:t>
            </w:r>
            <w:r w:rsidRPr="00DA5B96">
              <w:rPr>
                <w:rFonts w:ascii="Times New Roman" w:eastAsia="Times New Roman" w:hAnsi="Times New Roman" w:cs="Times New Roman"/>
                <w:color w:val="000000"/>
              </w:rPr>
              <w:t xml:space="preserve"> </w:t>
            </w:r>
            <w:r w:rsidRPr="00DA5B96">
              <w:rPr>
                <w:rFonts w:ascii="Times New Roman" w:eastAsia="Times New Roman" w:hAnsi="Times New Roman" w:cs="Times New Roman"/>
              </w:rPr>
              <w:t>Качество электроэнергии и компенсация реактивной  мощности.</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rPr>
            </w:pPr>
            <w:r w:rsidRPr="00DA5B96">
              <w:rPr>
                <w:rFonts w:ascii="Times New Roman" w:eastAsia="Times New Roman" w:hAnsi="Times New Roman" w:cs="Times New Roman"/>
                <w:bCs/>
              </w:rPr>
              <w:t>Показатели качества электроэнергии. Влияние качества электроэнергии на работу электроприемников. Регулирование показателей качества напряжения в системах электроснабжения объектов. Коэффициент мощности. Определение мощности компенсирующих устройств. Источники реактивной мощности. Размещение компенсирующих устройств. Регулирование работы компенсирующих устройств.</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r w:rsidRPr="00DA5B96">
              <w:rPr>
                <w:rFonts w:ascii="Times New Roman" w:eastAsia="Times New Roman" w:hAnsi="Times New Roman" w:cs="Times New Roman"/>
                <w:b/>
                <w:color w:val="000000"/>
              </w:rPr>
              <w:t>10.</w:t>
            </w:r>
            <w:r w:rsidRPr="00DA5B96">
              <w:rPr>
                <w:rFonts w:ascii="Times New Roman" w:eastAsia="Times New Roman" w:hAnsi="Times New Roman" w:cs="Times New Roman"/>
                <w:color w:val="000000"/>
              </w:rPr>
              <w:t xml:space="preserve"> </w:t>
            </w:r>
            <w:r w:rsidRPr="00DA5B96">
              <w:rPr>
                <w:rFonts w:ascii="Times New Roman" w:eastAsia="Times New Roman" w:hAnsi="Times New Roman" w:cs="Times New Roman"/>
                <w:bCs/>
              </w:rPr>
              <w:t xml:space="preserve">Внутризаводское  распределение электроэнергии.     </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lang w:val="en-US"/>
              </w:rPr>
            </w:pPr>
            <w:r w:rsidRPr="00DA5B96">
              <w:rPr>
                <w:rFonts w:ascii="Times New Roman" w:eastAsia="Times New Roman" w:hAnsi="Times New Roman" w:cs="Times New Roman"/>
              </w:rPr>
              <w:t>Назначение, схемы и конструктивное выполнение электрических сетей напряжением до и свыше 1000 В. Принципы построения схем электроснабжения.. Картограммы электрических нагрузок. Виды схем электроснабжения.</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В том числе практических занятий и лабораторных работ</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iCs/>
              </w:rPr>
            </w:pPr>
            <w:r w:rsidRPr="00DA5B96">
              <w:rPr>
                <w:rFonts w:ascii="Times New Roman" w:eastAsia="Times New Roman" w:hAnsi="Times New Roman" w:cs="Times New Roman"/>
                <w:b/>
                <w:iCs/>
              </w:rPr>
              <w:t>10</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Лабораторное занятие 1.</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Условно-графические обозначения в электрических схемах</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jc w:val="both"/>
              <w:rPr>
                <w:rFonts w:ascii="Times New Roman" w:eastAsia="Times New Roman" w:hAnsi="Times New Roman" w:cs="Times New Roman"/>
                <w:color w:val="000000"/>
              </w:rPr>
            </w:pPr>
            <w:r w:rsidRPr="00DA5B96">
              <w:rPr>
                <w:rFonts w:ascii="Times New Roman" w:eastAsia="Times New Roman" w:hAnsi="Times New Roman" w:cs="Times New Roman"/>
                <w:b/>
                <w:bCs/>
              </w:rPr>
              <w:t>Практическое занятие 1.</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Выбор числа и мощности трансформаторов</w:t>
            </w:r>
            <w:r w:rsidRPr="00DA5B96">
              <w:rPr>
                <w:rFonts w:ascii="Times New Roman" w:eastAsia="Times New Roman" w:hAnsi="Times New Roman" w:cs="Times New Roman"/>
                <w:b/>
                <w:bCs/>
              </w:rPr>
              <w:t xml:space="preserve"> </w:t>
            </w:r>
            <w:r w:rsidRPr="00DA5B96">
              <w:rPr>
                <w:rFonts w:ascii="Times New Roman" w:eastAsia="Times New Roman" w:hAnsi="Times New Roman" w:cs="Times New Roman"/>
              </w:rPr>
              <w:t>связи на электростанции</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Практическое занятие 2.</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Расчет ЛЭП и выбор неизолированных проводов.</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Практическое занятие 3.</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Расчет и выбор компенсирующего устройства.</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Практическое занятие 4</w:t>
            </w:r>
            <w:r w:rsidRPr="00DA5B96">
              <w:rPr>
                <w:rFonts w:ascii="Times New Roman" w:eastAsia="Times New Roman" w:hAnsi="Times New Roman" w:cs="Times New Roman"/>
              </w:rPr>
              <w:t xml:space="preserve"> Определение местоположения подстанции.</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val="restart"/>
          </w:tcPr>
          <w:p w:rsid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Тема 1.2.</w:t>
            </w:r>
            <w:r w:rsidRPr="00DA5B96">
              <w:rPr>
                <w:rFonts w:ascii="Times New Roman" w:eastAsia="Calibri" w:hAnsi="Times New Roman" w:cs="Times New Roman"/>
                <w:lang w:eastAsia="en-US"/>
              </w:rPr>
              <w:t xml:space="preserve"> </w:t>
            </w:r>
            <w:r w:rsidRPr="00DA5B96">
              <w:rPr>
                <w:rFonts w:ascii="Times New Roman" w:eastAsia="Times New Roman" w:hAnsi="Times New Roman" w:cs="Times New Roman"/>
                <w:b/>
                <w:bCs/>
              </w:rPr>
              <w:t>Оборудование и аппараты электрических станций.</w:t>
            </w:r>
            <w:r w:rsidR="0024278B">
              <w:rPr>
                <w:rFonts w:ascii="Times New Roman" w:eastAsia="Times New Roman" w:hAnsi="Times New Roman" w:cs="Times New Roman"/>
                <w:b/>
                <w:bCs/>
              </w:rPr>
              <w:t xml:space="preserve"> </w:t>
            </w: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Default="0024278B" w:rsidP="00DA5B96">
            <w:pPr>
              <w:spacing w:after="0" w:line="240" w:lineRule="auto"/>
              <w:rPr>
                <w:rFonts w:ascii="Times New Roman" w:eastAsia="Times New Roman" w:hAnsi="Times New Roman" w:cs="Times New Roman"/>
                <w:b/>
                <w:bCs/>
              </w:rPr>
            </w:pPr>
          </w:p>
          <w:p w:rsidR="0024278B" w:rsidRPr="00DA5B96" w:rsidRDefault="0024278B"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 xml:space="preserve">Содержание </w:t>
            </w:r>
          </w:p>
        </w:tc>
        <w:tc>
          <w:tcPr>
            <w:tcW w:w="831" w:type="pct"/>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60</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r w:rsidRPr="00DA5B96">
              <w:rPr>
                <w:rFonts w:ascii="Times New Roman" w:eastAsia="Times New Roman" w:hAnsi="Times New Roman" w:cs="Times New Roman"/>
                <w:b/>
              </w:rPr>
              <w:t>1.</w:t>
            </w:r>
            <w:r w:rsidRPr="00DA5B96">
              <w:rPr>
                <w:rFonts w:ascii="Times New Roman" w:eastAsia="Times New Roman" w:hAnsi="Times New Roman" w:cs="Times New Roman"/>
              </w:rPr>
              <w:t xml:space="preserve"> </w:t>
            </w:r>
            <w:r w:rsidRPr="00DA5B96">
              <w:rPr>
                <w:rFonts w:ascii="Times New Roman" w:eastAsia="Times New Roman" w:hAnsi="Times New Roman" w:cs="Times New Roman"/>
                <w:bCs/>
              </w:rPr>
              <w:t>Основное электрооборудование электрических станций и подстанций.</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Классификация подстанций, назначение и типы. Конструктивное выполнение, электрические схемы и электрооборудование главных понижающих подстанций и главных распределительных пунктов.</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Силовые трансформаторы и автотрансформаторы. Разъединители, отделители, короткозамыкатели и заземлители. Выключатели нагрузки, предохранители, разрядники, реакторы. Измерительные трансформаторы.  Ознакомление с конструкцией и приводами высоковольтных аппаратов.</w:t>
            </w:r>
          </w:p>
        </w:tc>
        <w:tc>
          <w:tcPr>
            <w:tcW w:w="831" w:type="pct"/>
            <w:vMerge w:val="restar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46</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b/>
              </w:rPr>
              <w:t>2.</w:t>
            </w:r>
            <w:r w:rsidRPr="00DA5B96">
              <w:rPr>
                <w:rFonts w:ascii="Times New Roman" w:eastAsia="Times New Roman" w:hAnsi="Times New Roman" w:cs="Times New Roman"/>
              </w:rPr>
              <w:t xml:space="preserve"> Выбор числа и мощности трансформаторов на подстанциях.</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Определение числа и мощности трансформаторов в зависимости от характера электрических нагрузок, по условиям надежности электроснабжения, конструктивному выполнению, технико-экономическим показателям. Проверка выбранного трансформатора по перегрузочному и аварийному режимам работы.</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r w:rsidRPr="00DA5B96">
              <w:rPr>
                <w:rFonts w:ascii="Times New Roman" w:eastAsia="Times New Roman" w:hAnsi="Times New Roman" w:cs="Times New Roman"/>
                <w:b/>
              </w:rPr>
              <w:t>3.</w:t>
            </w:r>
            <w:r w:rsidRPr="00DA5B96">
              <w:rPr>
                <w:rFonts w:ascii="Times New Roman" w:eastAsia="Times New Roman" w:hAnsi="Times New Roman" w:cs="Times New Roman"/>
              </w:rPr>
              <w:t xml:space="preserve"> </w:t>
            </w:r>
            <w:r w:rsidRPr="00DA5B96">
              <w:rPr>
                <w:rFonts w:ascii="Times New Roman" w:eastAsia="Times New Roman" w:hAnsi="Times New Roman" w:cs="Times New Roman"/>
                <w:bCs/>
              </w:rPr>
              <w:t>Короткие замыкания в системах электроснабжения.</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Виды, причины и последствия коротких замыканий Изменение тока в трехфазной цепи при коротком замыкании. Расчет токов короткого замыкания в установках  напряжением свыше 1000 В в относительных единицах. Расчет токов короткого замыкания в установках  напряжением до 1000 В. Учет влияния электродвигателей  при расчетах токов короткого замыкания. Действие токов короткого замыкания и ограничение их силы.</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r w:rsidRPr="00DA5B96">
              <w:rPr>
                <w:rFonts w:ascii="Times New Roman" w:eastAsia="Times New Roman" w:hAnsi="Times New Roman" w:cs="Times New Roman"/>
                <w:b/>
              </w:rPr>
              <w:t>4.</w:t>
            </w:r>
            <w:r w:rsidRPr="00DA5B96">
              <w:rPr>
                <w:rFonts w:ascii="Times New Roman" w:eastAsia="Times New Roman" w:hAnsi="Times New Roman" w:cs="Times New Roman"/>
              </w:rPr>
              <w:t xml:space="preserve"> </w:t>
            </w:r>
            <w:r w:rsidRPr="00DA5B96">
              <w:rPr>
                <w:rFonts w:ascii="Times New Roman" w:eastAsia="Times New Roman" w:hAnsi="Times New Roman" w:cs="Times New Roman"/>
                <w:bCs/>
              </w:rPr>
              <w:t>Выбор токоведущих частей и аппаратов на подстанциях с учетом действия токов короткого замыкания.</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Выбор токоведущих частей распределительных устройств, силовых кабелей и электрооборудования с проверкой их на действие токов короткого замыкания.</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b/>
              </w:rPr>
              <w:t>5.</w:t>
            </w:r>
            <w:r w:rsidRPr="00DA5B96">
              <w:rPr>
                <w:rFonts w:ascii="Times New Roman" w:eastAsia="Times New Roman" w:hAnsi="Times New Roman" w:cs="Times New Roman"/>
              </w:rPr>
              <w:t xml:space="preserve"> </w:t>
            </w:r>
            <w:r w:rsidRPr="00DA5B96">
              <w:rPr>
                <w:rFonts w:ascii="Times New Roman" w:eastAsia="Times New Roman" w:hAnsi="Times New Roman" w:cs="Times New Roman"/>
                <w:bCs/>
              </w:rPr>
              <w:t>Заземление и зануление в энергоустановках</w:t>
            </w:r>
            <w:r w:rsidRPr="00DA5B96">
              <w:rPr>
                <w:rFonts w:ascii="Times New Roman" w:eastAsia="Times New Roman" w:hAnsi="Times New Roman" w:cs="Times New Roman"/>
              </w:rPr>
              <w:t xml:space="preserve">. </w:t>
            </w:r>
            <w:r w:rsidRPr="00DA5B96">
              <w:rPr>
                <w:rFonts w:ascii="Times New Roman" w:eastAsia="Times New Roman" w:hAnsi="Times New Roman" w:cs="Times New Roman"/>
                <w:bCs/>
              </w:rPr>
              <w:t>Основные требования ПУЭ к заземлению и занулению  Классификация помещений с энергоустановками. Режимы работы нейтрали в энергоустановках. Естественные заземлители. Искусственные заземлители. Защитное заземление и способы его выполнения. Защитное отключение. Конструкция и расчет заземляющих устройств.</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r w:rsidRPr="00DA5B96">
              <w:rPr>
                <w:rFonts w:ascii="Times New Roman" w:eastAsia="Times New Roman" w:hAnsi="Times New Roman" w:cs="Times New Roman"/>
                <w:b/>
              </w:rPr>
              <w:t>6.</w:t>
            </w:r>
            <w:r w:rsidRPr="00DA5B96">
              <w:rPr>
                <w:rFonts w:ascii="Times New Roman" w:eastAsia="Times New Roman" w:hAnsi="Times New Roman" w:cs="Times New Roman"/>
              </w:rPr>
              <w:t xml:space="preserve"> </w:t>
            </w:r>
            <w:r w:rsidRPr="00DA5B96">
              <w:rPr>
                <w:rFonts w:ascii="Times New Roman" w:eastAsia="Times New Roman" w:hAnsi="Times New Roman" w:cs="Times New Roman"/>
                <w:bCs/>
              </w:rPr>
              <w:t>Релейная защита и автоматизация систем электроснабжения.</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 xml:space="preserve">Виды, назначение и основные требования к релейной защите и устройствам автоматики в системах электроснабжения. Автоматическое включение резерва. Автоматическое повторное включение. Автоматическая частотная разгрузка. Диспетчеризация и телемеханизация в системах  электроснабжения. </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r w:rsidRPr="00DA5B96">
              <w:rPr>
                <w:rFonts w:ascii="Times New Roman" w:eastAsia="Times New Roman" w:hAnsi="Times New Roman" w:cs="Times New Roman"/>
                <w:b/>
              </w:rPr>
              <w:t>7.</w:t>
            </w:r>
            <w:r w:rsidRPr="00DA5B96">
              <w:rPr>
                <w:rFonts w:ascii="Times New Roman" w:eastAsia="Times New Roman" w:hAnsi="Times New Roman" w:cs="Times New Roman"/>
              </w:rPr>
              <w:t xml:space="preserve"> </w:t>
            </w:r>
            <w:r w:rsidRPr="00DA5B96">
              <w:rPr>
                <w:rFonts w:ascii="Times New Roman" w:eastAsia="Times New Roman" w:hAnsi="Times New Roman" w:cs="Times New Roman"/>
                <w:bCs/>
              </w:rPr>
              <w:t>Схемы управления, контроля и сигнализации.</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r w:rsidRPr="00DA5B96">
              <w:rPr>
                <w:rFonts w:ascii="Times New Roman" w:eastAsia="Times New Roman" w:hAnsi="Times New Roman" w:cs="Times New Roman"/>
              </w:rPr>
              <w:t>Назначение и виды щитов управления на электрических станциях и подстанциях. Схемы управления электрооборудованием, системы сигнализации и блокировки. Работа устройства защитного отключения (УЗО). Виды учета электроэнергии.  Требования к учету активной и реактивной энергии.</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r w:rsidRPr="00DA5B96">
              <w:rPr>
                <w:rFonts w:ascii="Times New Roman" w:eastAsia="Times New Roman" w:hAnsi="Times New Roman" w:cs="Times New Roman"/>
                <w:b/>
              </w:rPr>
              <w:t>8.</w:t>
            </w:r>
            <w:r w:rsidRPr="00DA5B96">
              <w:rPr>
                <w:rFonts w:ascii="Times New Roman" w:eastAsia="Times New Roman" w:hAnsi="Times New Roman" w:cs="Times New Roman"/>
              </w:rPr>
              <w:t xml:space="preserve"> </w:t>
            </w:r>
            <w:r w:rsidRPr="00DA5B96">
              <w:rPr>
                <w:rFonts w:ascii="Times New Roman" w:eastAsia="Times New Roman" w:hAnsi="Times New Roman" w:cs="Times New Roman"/>
                <w:bCs/>
              </w:rPr>
              <w:t>Испытание изоляции высоковольтного электрооборудования и электрических сетей.</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rPr>
            </w:pPr>
            <w:r w:rsidRPr="00DA5B96">
              <w:rPr>
                <w:rFonts w:ascii="Times New Roman" w:eastAsia="Times New Roman" w:hAnsi="Times New Roman" w:cs="Times New Roman"/>
                <w:bCs/>
              </w:rPr>
              <w:t>Назначение,  объем и нормы испытания изоляции различенных видов электрооборудования. Аппаратура для испытания изоляции.</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b/>
              </w:rPr>
              <w:t>9.</w:t>
            </w:r>
            <w:r w:rsidRPr="00DA5B96">
              <w:rPr>
                <w:rFonts w:ascii="Times New Roman" w:eastAsia="Times New Roman" w:hAnsi="Times New Roman" w:cs="Times New Roman"/>
              </w:rPr>
              <w:t xml:space="preserve"> Перенапряжения внутренние, атмосферные. Защита от перенапряжений. </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 xml:space="preserve">Общие сведения о перенапряжениях. Внутренние и атмосферные перенапряжения. Защита электрооборудования и электрических сетей от перенапряжений. Молниезащита подстанций, зданий и сооружений. Защита воздушных линий тросами. </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Построение зон защиты стержневыми молниеотводами.</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В том числе практических занятий и лабораторных работ</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iCs/>
              </w:rPr>
            </w:pPr>
            <w:r w:rsidRPr="00DA5B96">
              <w:rPr>
                <w:rFonts w:ascii="Times New Roman" w:eastAsia="Times New Roman" w:hAnsi="Times New Roman" w:cs="Times New Roman"/>
                <w:b/>
                <w:iCs/>
                <w:lang w:val="en-US"/>
              </w:rPr>
              <w:t>1</w:t>
            </w:r>
            <w:r w:rsidRPr="00DA5B96">
              <w:rPr>
                <w:rFonts w:ascii="Times New Roman" w:eastAsia="Times New Roman" w:hAnsi="Times New Roman" w:cs="Times New Roman"/>
                <w:b/>
                <w:iCs/>
              </w:rPr>
              <w:t>4</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Лабораторное занятие 2.</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Анализ графиков нагрузок по счетчикам активной и реактивной мощности</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Лабораторное занятие 3.</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Расчёт освещения цеха, выбор светильников.</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Лабораторное занятие 4.</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Изучение схемы включения однофазного счётчика активной энергии.</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Лабораторное занятие 5.</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Исследование коэффициента мощности систем электроснабжения промышленного предприятия</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rPr>
                <w:rFonts w:ascii="Times New Roman" w:eastAsia="Times New Roman" w:hAnsi="Times New Roman" w:cs="Times New Roman"/>
                <w:color w:val="000000"/>
              </w:rPr>
            </w:pPr>
            <w:r w:rsidRPr="00DA5B96">
              <w:rPr>
                <w:rFonts w:ascii="Times New Roman" w:eastAsia="Times New Roman" w:hAnsi="Times New Roman" w:cs="Times New Roman"/>
                <w:b/>
                <w:bCs/>
              </w:rPr>
              <w:t>Практическое занятие 5.</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Расчет и выбор трансформаторов (автотрансформаторов) на узловой распределительной подстанции.</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Практическое занятие 6.</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Расчет заземляющего устройства энергоустановок</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Практическое занятие 7.</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Расчет и выбор элементов релейной защиты цехового трансформатора</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val="restart"/>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Тема 1.3.</w:t>
            </w:r>
            <w:r w:rsidRPr="00DA5B96">
              <w:rPr>
                <w:rFonts w:ascii="Times New Roman" w:eastAsia="Calibri" w:hAnsi="Times New Roman" w:cs="Times New Roman"/>
                <w:lang w:eastAsia="en-US"/>
              </w:rPr>
              <w:t xml:space="preserve"> </w:t>
            </w:r>
            <w:r w:rsidRPr="00DA5B96">
              <w:rPr>
                <w:rFonts w:ascii="Times New Roman" w:eastAsia="Times New Roman" w:hAnsi="Times New Roman" w:cs="Times New Roman"/>
                <w:b/>
                <w:bCs/>
              </w:rPr>
              <w:t>Защитные меры электробезопасности.</w:t>
            </w:r>
          </w:p>
          <w:p w:rsidR="00DA5B96" w:rsidRPr="00DA5B96" w:rsidRDefault="00DA5B96" w:rsidP="00DA5B96">
            <w:pPr>
              <w:spacing w:after="0" w:line="240" w:lineRule="auto"/>
              <w:rPr>
                <w:rFonts w:ascii="Times New Roman" w:eastAsia="Times New Roman" w:hAnsi="Times New Roman" w:cs="Times New Roman"/>
                <w:b/>
                <w:bCs/>
                <w:color w:val="FF0000"/>
              </w:rPr>
            </w:pPr>
          </w:p>
        </w:tc>
        <w:tc>
          <w:tcPr>
            <w:tcW w:w="3160" w:type="pct"/>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 xml:space="preserve">Содержание </w:t>
            </w:r>
          </w:p>
        </w:tc>
        <w:tc>
          <w:tcPr>
            <w:tcW w:w="831" w:type="pct"/>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24</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Calibri" w:hAnsi="Times New Roman" w:cs="Times New Roman"/>
                <w:b/>
                <w:bCs/>
              </w:rPr>
              <w:t>1.</w:t>
            </w:r>
            <w:r w:rsidRPr="00DA5B96">
              <w:rPr>
                <w:rFonts w:ascii="Times New Roman" w:eastAsia="Calibri" w:hAnsi="Times New Roman" w:cs="Times New Roman"/>
                <w:bCs/>
              </w:rPr>
              <w:t xml:space="preserve"> </w:t>
            </w:r>
            <w:r w:rsidRPr="00DA5B96">
              <w:rPr>
                <w:rFonts w:ascii="Times New Roman" w:eastAsia="Times New Roman" w:hAnsi="Times New Roman" w:cs="Times New Roman"/>
              </w:rPr>
              <w:t xml:space="preserve">Электротравматизм и его предотвращение. </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rPr>
              <w:t xml:space="preserve">Анализ современного состояния производственного электротравматизма. Виды электротравм. Факторы, влияющие на исход поражения человека электрическим током. Классификация производственных помещений и причин электротравматизма. </w:t>
            </w:r>
          </w:p>
        </w:tc>
        <w:tc>
          <w:tcPr>
            <w:tcW w:w="831" w:type="pct"/>
            <w:vMerge w:val="restar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24</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Calibri" w:hAnsi="Times New Roman" w:cs="Times New Roman"/>
                <w:bCs/>
              </w:rPr>
            </w:pPr>
            <w:r w:rsidRPr="00DA5B96">
              <w:rPr>
                <w:rFonts w:ascii="Times New Roman" w:eastAsia="Calibri" w:hAnsi="Times New Roman" w:cs="Times New Roman"/>
                <w:b/>
                <w:bCs/>
              </w:rPr>
              <w:t>2.</w:t>
            </w:r>
            <w:r w:rsidRPr="00DA5B96">
              <w:rPr>
                <w:rFonts w:ascii="Times New Roman" w:eastAsia="Calibri" w:hAnsi="Times New Roman" w:cs="Times New Roman"/>
                <w:bCs/>
              </w:rPr>
              <w:t xml:space="preserve"> </w:t>
            </w:r>
            <w:r w:rsidRPr="00DA5B96">
              <w:rPr>
                <w:rFonts w:ascii="Times New Roman" w:eastAsia="Times New Roman" w:hAnsi="Times New Roman" w:cs="Times New Roman"/>
              </w:rPr>
              <w:t xml:space="preserve">Способы создания безопасных условий труда. </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rPr>
              <w:t xml:space="preserve">Система стандартов безопасности труда (ССБТ). Краткая характеристика стандартов ССБТ на требования и нормы по видам опасных и вредных производственных факторов. Стандарты ССБТ на требования безопасности к электротехническому оборудованию. Стандарты ССБТ на требования к средствам электрозащиты. </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Calibri" w:hAnsi="Times New Roman" w:cs="Times New Roman"/>
                <w:b/>
                <w:bCs/>
              </w:rPr>
              <w:t>3.</w:t>
            </w:r>
            <w:r w:rsidRPr="00DA5B96">
              <w:rPr>
                <w:rFonts w:ascii="Times New Roman" w:eastAsia="Calibri" w:hAnsi="Times New Roman" w:cs="Times New Roman"/>
                <w:bCs/>
              </w:rPr>
              <w:t xml:space="preserve"> </w:t>
            </w:r>
            <w:r w:rsidRPr="00DA5B96">
              <w:rPr>
                <w:rFonts w:ascii="Times New Roman" w:eastAsia="Times New Roman" w:hAnsi="Times New Roman" w:cs="Times New Roman"/>
              </w:rPr>
              <w:t>Оказание первой помощи пострадавшим от электрического тока.</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rPr>
              <w:t xml:space="preserve">Общие требования. Способы оказания первой доврачебной помощи. Первая помощь при поражении электрическим током. </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Calibri" w:hAnsi="Times New Roman" w:cs="Times New Roman"/>
                <w:b/>
                <w:bCs/>
              </w:rPr>
              <w:t>4.</w:t>
            </w:r>
            <w:r w:rsidRPr="00DA5B96">
              <w:rPr>
                <w:rFonts w:ascii="Times New Roman" w:eastAsia="Calibri" w:hAnsi="Times New Roman" w:cs="Times New Roman"/>
                <w:bCs/>
              </w:rPr>
              <w:t xml:space="preserve"> </w:t>
            </w:r>
            <w:r w:rsidRPr="00DA5B96">
              <w:rPr>
                <w:rFonts w:ascii="Times New Roman" w:eastAsia="Times New Roman" w:hAnsi="Times New Roman" w:cs="Times New Roman"/>
              </w:rPr>
              <w:t>Электрозащитные средства и предохранительные приспособления.</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rPr>
              <w:t xml:space="preserve">Классификация электрозащитных средств. Конструкция защитных средств. Плакаты и знаки электробезопасности. Контроль за состоянием средств электрозащиты. Испытание средств электрозащиты. Переносные заземления. Предохранительные приспособления. </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Calibri" w:hAnsi="Times New Roman" w:cs="Times New Roman"/>
                <w:b/>
                <w:bCs/>
              </w:rPr>
              <w:t>5.</w:t>
            </w:r>
            <w:r w:rsidRPr="00DA5B96">
              <w:rPr>
                <w:rFonts w:ascii="Times New Roman" w:eastAsia="Calibri" w:hAnsi="Times New Roman" w:cs="Times New Roman"/>
                <w:bCs/>
              </w:rPr>
              <w:t xml:space="preserve"> </w:t>
            </w:r>
            <w:r w:rsidRPr="00DA5B96">
              <w:rPr>
                <w:rFonts w:ascii="Times New Roman" w:eastAsia="Times New Roman" w:hAnsi="Times New Roman" w:cs="Times New Roman"/>
              </w:rPr>
              <w:t>Способы защиты от поражения электрическим током в  энергоустановках.</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rPr>
              <w:t xml:space="preserve">Основные сведения и определения. Напряжение прикосновения. Напряжение шага. Защитное заземление. Зануление. Защитное отключение. Расчет заземляющих устройств. Электрическое разделение сетей. Использование малого напряжения. Выравнивание потенциалов. </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val="restart"/>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Тема 1.4.</w:t>
            </w:r>
            <w:r w:rsidRPr="00DA5B96">
              <w:rPr>
                <w:rFonts w:ascii="Times New Roman" w:eastAsia="Calibri" w:hAnsi="Times New Roman" w:cs="Times New Roman"/>
                <w:lang w:eastAsia="en-US"/>
              </w:rPr>
              <w:t xml:space="preserve"> </w:t>
            </w:r>
            <w:r w:rsidRPr="00DA5B96">
              <w:rPr>
                <w:rFonts w:ascii="Times New Roman" w:eastAsia="Times New Roman" w:hAnsi="Times New Roman" w:cs="Times New Roman"/>
                <w:b/>
                <w:bCs/>
              </w:rPr>
              <w:t>Регламентные работы по техническому обслуживанию оборудования энергоустановок</w:t>
            </w:r>
          </w:p>
        </w:tc>
        <w:tc>
          <w:tcPr>
            <w:tcW w:w="3160" w:type="pct"/>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 xml:space="preserve">Содержание </w:t>
            </w:r>
          </w:p>
        </w:tc>
        <w:tc>
          <w:tcPr>
            <w:tcW w:w="831" w:type="pct"/>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40</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1.</w:t>
            </w:r>
            <w:r w:rsidRPr="00DA5B96">
              <w:rPr>
                <w:rFonts w:ascii="Times New Roman" w:eastAsia="Times New Roman" w:hAnsi="Times New Roman" w:cs="Times New Roman"/>
              </w:rPr>
              <w:t xml:space="preserve"> Меры защиты, предусматриваемые при проектировании и монтаже энергоустановок и электрических сетей. </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Выбор коммутационной аппаратуры, изоляторов и проводников. Типовые зоны для размещения электрооборудования и электрических сетей. Блокировки безопасности.</w:t>
            </w:r>
          </w:p>
        </w:tc>
        <w:tc>
          <w:tcPr>
            <w:tcW w:w="831" w:type="pct"/>
            <w:vMerge w:val="restar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40</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2.</w:t>
            </w:r>
            <w:r w:rsidRPr="00DA5B96">
              <w:rPr>
                <w:rFonts w:ascii="Times New Roman" w:eastAsia="Times New Roman" w:hAnsi="Times New Roman" w:cs="Times New Roman"/>
              </w:rPr>
              <w:t xml:space="preserve"> Осмотр, переключения и категории работ в действующих энергоустановках. </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Осмотр энергоустановок. Переключение в схемах электрических установок. Категории работ в действующих энергоустановках.</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3.</w:t>
            </w:r>
            <w:r w:rsidRPr="00DA5B96">
              <w:rPr>
                <w:rFonts w:ascii="Times New Roman" w:eastAsia="Times New Roman" w:hAnsi="Times New Roman" w:cs="Times New Roman"/>
              </w:rPr>
              <w:t xml:space="preserve"> Организационные мероприятия, обеспечивающие безопасность работ в действующих энергоустановках.</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Оформление наряда. Порядок выдачи наряда. Допуск по наряду, надзор и оформление перерывов в работе. Окончание работы, сдача-приемка рабочего места, закрытие наряда. Выполнение работ по распоряжению и в порядке текущей эксплуатации.</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4.</w:t>
            </w:r>
            <w:r w:rsidRPr="00DA5B96">
              <w:rPr>
                <w:rFonts w:ascii="Times New Roman" w:eastAsia="Times New Roman" w:hAnsi="Times New Roman" w:cs="Times New Roman"/>
              </w:rPr>
              <w:t xml:space="preserve"> Технические мероприятия, обеспечивающие безопасность работ, выполняемых со снятием напряжения.</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Отключение установки с проведением мер, предотвращающих ошибочную подачу напряжения к месту работы. Вывешивание предупредительных плакатов и ограждение места работы. Проверка отсутствия напряжения. Наложение и снятие заземления. Производство  работ по предотвращению аварий и ликвидации их последствий.</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Calibri" w:hAnsi="Times New Roman" w:cs="Times New Roman"/>
                <w:bCs/>
              </w:rPr>
            </w:pPr>
            <w:r w:rsidRPr="00DA5B96">
              <w:rPr>
                <w:rFonts w:ascii="Times New Roman" w:eastAsia="Times New Roman" w:hAnsi="Times New Roman" w:cs="Times New Roman"/>
                <w:b/>
              </w:rPr>
              <w:t>5.</w:t>
            </w:r>
            <w:r w:rsidRPr="00DA5B96">
              <w:rPr>
                <w:rFonts w:ascii="Times New Roman" w:eastAsia="Times New Roman" w:hAnsi="Times New Roman" w:cs="Times New Roman"/>
              </w:rPr>
              <w:t xml:space="preserve"> Меры безопасности при обслуживании </w:t>
            </w:r>
            <w:r w:rsidRPr="00DA5B96">
              <w:rPr>
                <w:rFonts w:ascii="Times New Roman" w:eastAsia="Calibri" w:hAnsi="Times New Roman" w:cs="Times New Roman"/>
                <w:bCs/>
              </w:rPr>
              <w:t>энергоустановок.</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Меры безопасности при обслуживании трансформаторов. Меры безопасности при обслуживании электродвигателей. Работы с электроинструментом и переносными электрическими светильниками.</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6.</w:t>
            </w:r>
            <w:r w:rsidRPr="00DA5B96">
              <w:rPr>
                <w:rFonts w:ascii="Times New Roman" w:eastAsia="Times New Roman" w:hAnsi="Times New Roman" w:cs="Times New Roman"/>
              </w:rPr>
              <w:t xml:space="preserve"> Меры электробезопасности при обслуживании электрических сетей.</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Меры электробезопасности при обслуживании комплексных распределительных устройств. Работы в энергоустановках, связанные с подъемом на высоту. Меры электробезопасности при работе в цепях измерительных приборов, релейной защиты и электросчетчиков.</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4169" w:type="pct"/>
            <w:gridSpan w:val="2"/>
          </w:tcPr>
          <w:p w:rsidR="00DA5B96" w:rsidRPr="00DA5B96" w:rsidRDefault="00DA5B96" w:rsidP="00DA5B96">
            <w:pPr>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 xml:space="preserve">Раздел 2. </w:t>
            </w:r>
            <w:r w:rsidRPr="00DA5B96">
              <w:rPr>
                <w:rFonts w:ascii="Times New Roman" w:eastAsia="Times New Roman" w:hAnsi="Times New Roman" w:cs="Times New Roman"/>
                <w:b/>
              </w:rPr>
              <w:t>Теоретические основы организации</w:t>
            </w:r>
            <w:r w:rsidRPr="00DA5B96">
              <w:rPr>
                <w:rFonts w:ascii="Times New Roman" w:eastAsia="Calibri" w:hAnsi="Times New Roman" w:cs="Times New Roman"/>
                <w:b/>
                <w:bCs/>
              </w:rPr>
              <w:t xml:space="preserve"> монтажа, наладки, эксплуатации машин, аппаратов и установок.</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102/20</w:t>
            </w:r>
          </w:p>
        </w:tc>
      </w:tr>
      <w:tr w:rsidR="00DA5B96" w:rsidRPr="00DA5B96" w:rsidTr="00297229">
        <w:tc>
          <w:tcPr>
            <w:tcW w:w="4169" w:type="pct"/>
            <w:gridSpan w:val="2"/>
          </w:tcPr>
          <w:p w:rsidR="00DA5B96" w:rsidRPr="00DA5B96" w:rsidRDefault="00DA5B96" w:rsidP="00DA5B96">
            <w:pPr>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 xml:space="preserve">МДК. 03.02 </w:t>
            </w:r>
            <w:r w:rsidRPr="00DA5B96">
              <w:rPr>
                <w:rFonts w:ascii="Times New Roman" w:eastAsia="Times New Roman" w:hAnsi="Times New Roman" w:cs="Times New Roman"/>
                <w:b/>
              </w:rPr>
              <w:t>Теоретические основы организации</w:t>
            </w:r>
            <w:r w:rsidRPr="00DA5B96">
              <w:rPr>
                <w:rFonts w:ascii="Times New Roman" w:eastAsia="Calibri" w:hAnsi="Times New Roman" w:cs="Times New Roman"/>
                <w:b/>
                <w:bCs/>
              </w:rPr>
              <w:t xml:space="preserve"> монтажа, наладки, эксплуатации машин, аппаратов и установок.</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102/20</w:t>
            </w:r>
          </w:p>
        </w:tc>
      </w:tr>
      <w:tr w:rsidR="00DA5B96" w:rsidRPr="00DA5B96" w:rsidTr="00297229">
        <w:tc>
          <w:tcPr>
            <w:tcW w:w="1009" w:type="pct"/>
            <w:vMerge w:val="restart"/>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Тема 2.1.</w:t>
            </w:r>
            <w:r w:rsidRPr="00DA5B96">
              <w:rPr>
                <w:rFonts w:ascii="Times New Roman" w:eastAsia="Calibri" w:hAnsi="Times New Roman" w:cs="Times New Roman"/>
                <w:lang w:eastAsia="en-US"/>
              </w:rPr>
              <w:t xml:space="preserve"> </w:t>
            </w:r>
            <w:r w:rsidRPr="00DA5B96">
              <w:rPr>
                <w:rFonts w:ascii="Times New Roman" w:eastAsia="Times New Roman" w:hAnsi="Times New Roman" w:cs="Times New Roman"/>
                <w:b/>
                <w:bCs/>
              </w:rPr>
              <w:t>Организация эксплуатации и монтаж  электрического и электромеханического оборудования.</w:t>
            </w:r>
          </w:p>
        </w:tc>
        <w:tc>
          <w:tcPr>
            <w:tcW w:w="3160" w:type="pct"/>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 xml:space="preserve">Содержание </w:t>
            </w:r>
          </w:p>
        </w:tc>
        <w:tc>
          <w:tcPr>
            <w:tcW w:w="831" w:type="pct"/>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26</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1.</w:t>
            </w:r>
            <w:r w:rsidRPr="00DA5B96">
              <w:rPr>
                <w:rFonts w:ascii="Times New Roman" w:eastAsia="Times New Roman" w:hAnsi="Times New Roman" w:cs="Times New Roman"/>
              </w:rPr>
              <w:t xml:space="preserve"> Общие вопросы эксплуатации, монтажа электрических машин и энергоустановок.</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Основные задачи эксплуатации. Эксплуатационные показатели. Эксплуатационные документы. Условия хранения электрических машин. Классификацию помещений с энергоустановками.</w:t>
            </w:r>
          </w:p>
        </w:tc>
        <w:tc>
          <w:tcPr>
            <w:tcW w:w="831" w:type="pct"/>
            <w:vMerge w:val="restar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26</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2.</w:t>
            </w:r>
            <w:r w:rsidRPr="00DA5B96">
              <w:rPr>
                <w:rFonts w:ascii="Times New Roman" w:eastAsia="Times New Roman" w:hAnsi="Times New Roman" w:cs="Times New Roman"/>
              </w:rPr>
              <w:t xml:space="preserve"> Монтаж распределительных электросетей и установок</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 xml:space="preserve">Положение Правил устройства энергоустановок (ПУЭ), Правил технической эксплуатации энергоустановок (ПТЭ) и Правил техники безопасности (ПТБ), строительных норм и правил (СНиП). Оборудование, приспособления и приборы, применяемые при электромонтажных работах.  </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b/>
              </w:rPr>
              <w:t>3.</w:t>
            </w:r>
            <w:r w:rsidRPr="00DA5B96">
              <w:rPr>
                <w:rFonts w:ascii="Times New Roman" w:eastAsia="Times New Roman" w:hAnsi="Times New Roman" w:cs="Times New Roman"/>
              </w:rPr>
              <w:t xml:space="preserve"> Материалы и изделия, применяемые для электромонтажных работ. Общие требования к электропроводкам. Основные способы монтажа проводов, кабелей, шинопроводов, осветительных энергоустановок, монтаж светильников и осветительной аппаратуры.</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4.</w:t>
            </w:r>
            <w:r w:rsidRPr="00DA5B96">
              <w:rPr>
                <w:rFonts w:ascii="Times New Roman" w:eastAsia="Times New Roman" w:hAnsi="Times New Roman" w:cs="Times New Roman"/>
              </w:rPr>
              <w:t xml:space="preserve"> Монтаж электродвигателей и аппаратов.</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Классификация и конструктивные особенности электрических машин. Особенности монтажа машин большой мощности напряжением свыше 1000В.  Содержание электромонтажных и пусконаладочных работ.</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5.</w:t>
            </w:r>
            <w:r w:rsidRPr="00DA5B96">
              <w:rPr>
                <w:rFonts w:ascii="Times New Roman" w:eastAsia="Times New Roman" w:hAnsi="Times New Roman" w:cs="Times New Roman"/>
              </w:rPr>
              <w:t xml:space="preserve"> Проверка электрической части энергоустановок.</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 xml:space="preserve">Подготовка к проверке и внешний осмотр. Проверка внутренних соединений обмоток. </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6.</w:t>
            </w:r>
            <w:r w:rsidRPr="00DA5B96">
              <w:rPr>
                <w:rFonts w:ascii="Times New Roman" w:eastAsia="Times New Roman" w:hAnsi="Times New Roman" w:cs="Times New Roman"/>
              </w:rPr>
              <w:t xml:space="preserve"> Проверка состояния изоляции  крупных электрических машин и электроустановок</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Требования к состоянию изоляции. Проверка состояния изоляции машин постоянного тока. Проверка состояния изоляции машин переменного тока. Назначение и способы сушки изоляции.</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rPr>
              <w:t>7.</w:t>
            </w:r>
            <w:r w:rsidRPr="00DA5B96">
              <w:rPr>
                <w:rFonts w:ascii="Times New Roman" w:eastAsia="Times New Roman" w:hAnsi="Times New Roman" w:cs="Times New Roman"/>
              </w:rPr>
              <w:t xml:space="preserve"> Определение электропривода. Структурная схема. Классификация.</w:t>
            </w:r>
          </w:p>
        </w:tc>
        <w:tc>
          <w:tcPr>
            <w:tcW w:w="831" w:type="pct"/>
            <w:vMerge/>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b/>
              </w:rPr>
              <w:t>8.</w:t>
            </w:r>
            <w:r w:rsidRPr="00DA5B96">
              <w:rPr>
                <w:rFonts w:ascii="Times New Roman" w:eastAsia="Times New Roman" w:hAnsi="Times New Roman" w:cs="Times New Roman"/>
              </w:rPr>
              <w:t xml:space="preserve"> Механика электропривода. Механические звенья  электропривода. Статические моменты  сопротивления. Моменты инерции. Приведение статических моментов и моментов инерции к валу двигателя. Основное уравнение движения электропривода.</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b/>
              </w:rPr>
              <w:t>9.</w:t>
            </w:r>
            <w:r w:rsidRPr="00DA5B96">
              <w:rPr>
                <w:rFonts w:ascii="Times New Roman" w:eastAsia="Times New Roman" w:hAnsi="Times New Roman" w:cs="Times New Roman"/>
              </w:rPr>
              <w:t xml:space="preserve"> Понятие о механических характеристиках. Показатели работы электропривода. Установившееся движение электропривода.</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val="restart"/>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Тема 2.2.</w:t>
            </w:r>
            <w:r w:rsidRPr="00DA5B96">
              <w:rPr>
                <w:rFonts w:ascii="Times New Roman" w:eastAsia="Calibri" w:hAnsi="Times New Roman" w:cs="Times New Roman"/>
                <w:lang w:eastAsia="en-US"/>
              </w:rPr>
              <w:t xml:space="preserve"> </w:t>
            </w:r>
            <w:r w:rsidRPr="00DA5B96">
              <w:rPr>
                <w:rFonts w:ascii="Times New Roman" w:eastAsia="Calibri" w:hAnsi="Times New Roman" w:cs="Times New Roman"/>
                <w:b/>
                <w:lang w:eastAsia="en-US"/>
              </w:rPr>
              <w:t>Кабельные и кабеленесущие системы</w:t>
            </w:r>
          </w:p>
        </w:tc>
        <w:tc>
          <w:tcPr>
            <w:tcW w:w="3160" w:type="pct"/>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 xml:space="preserve">Содержание </w:t>
            </w:r>
          </w:p>
        </w:tc>
        <w:tc>
          <w:tcPr>
            <w:tcW w:w="831" w:type="pct"/>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14</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Назначение и конструкция силовых кабелей. Изучение способов и порядка монтажа кабельных линий напряжением до 1 кВ.</w:t>
            </w:r>
          </w:p>
        </w:tc>
        <w:tc>
          <w:tcPr>
            <w:tcW w:w="831" w:type="pct"/>
            <w:vMerge w:val="restar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14</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Изучение конструкций кабельных муфт. Конструкция чугунной кабельной муфты.</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Периодичность плановых осмотров кабельных линий напряжением до 1 кВ. Виды и причины повреждений кабельных линий.</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val="restart"/>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Тема 2.3.</w:t>
            </w:r>
            <w:r w:rsidRPr="00DA5B96">
              <w:rPr>
                <w:rFonts w:ascii="Times New Roman" w:eastAsia="Calibri" w:hAnsi="Times New Roman" w:cs="Times New Roman"/>
                <w:lang w:eastAsia="en-US"/>
              </w:rPr>
              <w:t xml:space="preserve"> </w:t>
            </w:r>
            <w:r w:rsidRPr="00DA5B96">
              <w:rPr>
                <w:rFonts w:ascii="Times New Roman" w:eastAsia="Times New Roman" w:hAnsi="Times New Roman" w:cs="Times New Roman"/>
                <w:b/>
                <w:bCs/>
              </w:rPr>
              <w:t>Выбор электродвигателя и кинематический расчет привода.</w:t>
            </w:r>
          </w:p>
        </w:tc>
        <w:tc>
          <w:tcPr>
            <w:tcW w:w="3160" w:type="pct"/>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 xml:space="preserve">Содержание </w:t>
            </w:r>
          </w:p>
        </w:tc>
        <w:tc>
          <w:tcPr>
            <w:tcW w:w="831" w:type="pct"/>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16</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rPr>
            </w:pPr>
            <w:r w:rsidRPr="00DA5B96">
              <w:rPr>
                <w:rFonts w:ascii="Times New Roman" w:eastAsia="Times New Roman" w:hAnsi="Times New Roman" w:cs="Times New Roman"/>
                <w:b/>
              </w:rPr>
              <w:t>1.</w:t>
            </w:r>
            <w:r w:rsidRPr="00DA5B96">
              <w:rPr>
                <w:rFonts w:ascii="Times New Roman" w:eastAsia="Times New Roman" w:hAnsi="Times New Roman" w:cs="Times New Roman"/>
              </w:rPr>
              <w:t xml:space="preserve"> Зубчатые передачи. Классификация, элементы зубчатых колёс, основной закон зацепления. Виды зубчатых зацеплений (эвольвентное, циклоидальное, часовое, цевочное). </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rPr>
            </w:pPr>
            <w:r w:rsidRPr="00DA5B96">
              <w:rPr>
                <w:rFonts w:ascii="Times New Roman" w:eastAsia="Times New Roman" w:hAnsi="Times New Roman" w:cs="Times New Roman"/>
              </w:rPr>
              <w:t xml:space="preserve">Геометрия эвольвентных профилей. </w:t>
            </w:r>
          </w:p>
        </w:tc>
        <w:tc>
          <w:tcPr>
            <w:tcW w:w="831" w:type="pct"/>
            <w:vMerge w:val="restar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16</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b/>
              </w:rPr>
              <w:t>2.</w:t>
            </w:r>
            <w:r w:rsidRPr="00DA5B96">
              <w:rPr>
                <w:rFonts w:ascii="Times New Roman" w:eastAsia="Times New Roman" w:hAnsi="Times New Roman" w:cs="Times New Roman"/>
              </w:rPr>
              <w:t xml:space="preserve"> </w:t>
            </w:r>
            <w:r w:rsidRPr="00DA5B96">
              <w:rPr>
                <w:rFonts w:ascii="Times New Roman" w:eastAsia="Calibri" w:hAnsi="Times New Roman" w:cs="Times New Roman"/>
                <w:lang w:eastAsia="en-US"/>
              </w:rPr>
              <w:t>Расчёт элементов привода.</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rPr>
            </w:pPr>
            <w:r w:rsidRPr="00DA5B96">
              <w:rPr>
                <w:rFonts w:ascii="Times New Roman" w:eastAsia="Times New Roman" w:hAnsi="Times New Roman" w:cs="Times New Roman"/>
                <w:b/>
              </w:rPr>
              <w:t xml:space="preserve">3. </w:t>
            </w:r>
            <w:r w:rsidRPr="00DA5B96">
              <w:rPr>
                <w:rFonts w:ascii="Times New Roman" w:eastAsia="Times New Roman" w:hAnsi="Times New Roman" w:cs="Times New Roman"/>
                <w:bCs/>
              </w:rPr>
              <w:t xml:space="preserve">Материалы зубчатых колес. Способы упрочнения </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DA5B96">
              <w:rPr>
                <w:rFonts w:ascii="Times New Roman" w:eastAsia="Times New Roman" w:hAnsi="Times New Roman" w:cs="Times New Roman"/>
                <w:bCs/>
              </w:rPr>
              <w:t xml:space="preserve">зубьев. Определение допускаемых напряжений. Коэффициенты нагрузки. </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DA5B96">
              <w:rPr>
                <w:rFonts w:ascii="Times New Roman" w:eastAsia="Times New Roman" w:hAnsi="Times New Roman" w:cs="Times New Roman"/>
                <w:b/>
              </w:rPr>
              <w:t>4.</w:t>
            </w:r>
            <w:r w:rsidRPr="00DA5B96">
              <w:rPr>
                <w:rFonts w:ascii="Times New Roman" w:eastAsia="Times New Roman" w:hAnsi="Times New Roman" w:cs="Times New Roman"/>
                <w:bCs/>
              </w:rPr>
              <w:t xml:space="preserve"> Расчёт цилиндрических зубчатых передач. Определение межосевых расстояний, модуля и числа зубьев, основных геометрических параметров передачи, сил действующих в зацеплении, контактной и изгибной прочности зубьев.</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rPr>
            </w:pPr>
            <w:r w:rsidRPr="00DA5B96">
              <w:rPr>
                <w:rFonts w:ascii="Times New Roman" w:eastAsia="Times New Roman" w:hAnsi="Times New Roman" w:cs="Times New Roman"/>
                <w:b/>
                <w:bCs/>
              </w:rPr>
              <w:t>5.</w:t>
            </w:r>
            <w:r w:rsidRPr="00DA5B96">
              <w:rPr>
                <w:rFonts w:ascii="Times New Roman" w:eastAsia="Times New Roman" w:hAnsi="Times New Roman" w:cs="Times New Roman"/>
              </w:rPr>
              <w:t xml:space="preserve"> Конструирование валов. Материалы, расчёты валов на прочность. Соединения вал -ступица. Основные способы осевого фиксирования колёс. Регулирование осевого положения колёс.</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val="restart"/>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Тема 2.4.</w:t>
            </w:r>
            <w:r w:rsidRPr="00DA5B96">
              <w:rPr>
                <w:rFonts w:ascii="Times New Roman" w:eastAsia="Calibri" w:hAnsi="Times New Roman" w:cs="Times New Roman"/>
                <w:lang w:eastAsia="en-US"/>
              </w:rPr>
              <w:t xml:space="preserve"> </w:t>
            </w:r>
            <w:r w:rsidRPr="00DA5B96">
              <w:rPr>
                <w:rFonts w:ascii="Times New Roman" w:eastAsia="Times New Roman" w:hAnsi="Times New Roman" w:cs="Times New Roman"/>
                <w:b/>
                <w:bCs/>
              </w:rPr>
              <w:t>Эксплуатация электрических сетей, пускорегулирующей аппаратуры, аппаратуры управления, защиты и контроля</w:t>
            </w:r>
          </w:p>
        </w:tc>
        <w:tc>
          <w:tcPr>
            <w:tcW w:w="3160" w:type="pct"/>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 xml:space="preserve">Содержание </w:t>
            </w:r>
          </w:p>
        </w:tc>
        <w:tc>
          <w:tcPr>
            <w:tcW w:w="831" w:type="pct"/>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8</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1. Эксплуатация внутренних силовых сетей и сетей освещения. Осмотры электрических машин и электроприводов. Периодичность осмотров. Изучение особенностей конструкции силовых масляных трансформаторов.</w:t>
            </w:r>
          </w:p>
        </w:tc>
        <w:tc>
          <w:tcPr>
            <w:tcW w:w="831" w:type="pct"/>
            <w:vMerge w:val="restar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8</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b/>
              </w:rPr>
              <w:t>2.</w:t>
            </w:r>
            <w:r w:rsidRPr="00DA5B96">
              <w:rPr>
                <w:rFonts w:ascii="Times New Roman" w:eastAsia="Times New Roman" w:hAnsi="Times New Roman" w:cs="Times New Roman"/>
              </w:rPr>
              <w:t xml:space="preserve"> Особенности выбора аппаратов защиты, контроля электрооборудования</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val="restart"/>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Тема 2.5.</w:t>
            </w:r>
            <w:r w:rsidRPr="00DA5B96">
              <w:rPr>
                <w:rFonts w:ascii="Times New Roman" w:eastAsia="Calibri" w:hAnsi="Times New Roman" w:cs="Times New Roman"/>
                <w:lang w:eastAsia="en-US"/>
              </w:rPr>
              <w:t xml:space="preserve"> </w:t>
            </w:r>
            <w:r w:rsidRPr="00DA5B96">
              <w:rPr>
                <w:rFonts w:ascii="Times New Roman" w:eastAsia="Times New Roman" w:hAnsi="Times New Roman" w:cs="Times New Roman"/>
                <w:b/>
                <w:bCs/>
              </w:rPr>
              <w:t>Регулирование скорости электропривода.</w:t>
            </w:r>
          </w:p>
        </w:tc>
        <w:tc>
          <w:tcPr>
            <w:tcW w:w="3160" w:type="pct"/>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 xml:space="preserve">Содержание </w:t>
            </w:r>
          </w:p>
        </w:tc>
        <w:tc>
          <w:tcPr>
            <w:tcW w:w="831" w:type="pct"/>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6</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1.</w:t>
            </w:r>
            <w:r w:rsidRPr="00DA5B96">
              <w:rPr>
                <w:rFonts w:ascii="Times New Roman" w:eastAsia="Times New Roman" w:hAnsi="Times New Roman" w:cs="Times New Roman"/>
              </w:rPr>
              <w:t xml:space="preserve"> Общие понятия о регулировании скорости.</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Допустимая нагрузка на двигатель. Синхронное вращение электроприводов</w:t>
            </w:r>
          </w:p>
        </w:tc>
        <w:tc>
          <w:tcPr>
            <w:tcW w:w="831" w:type="pct"/>
            <w:vMerge w:val="restar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6</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2.</w:t>
            </w:r>
            <w:r w:rsidRPr="00DA5B96">
              <w:rPr>
                <w:rFonts w:ascii="Times New Roman" w:eastAsia="Times New Roman" w:hAnsi="Times New Roman" w:cs="Times New Roman"/>
              </w:rPr>
              <w:t xml:space="preserve"> Переходные процессы в электроприводе.</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Общие сведения о переходных процессах. Переходные процессы при линейных и нелинейных характеристиках двигателя. Электромеханическая постоянная времени.</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rPr>
            </w:pPr>
            <w:r w:rsidRPr="00DA5B96">
              <w:rPr>
                <w:rFonts w:ascii="Times New Roman" w:eastAsia="Times New Roman" w:hAnsi="Times New Roman" w:cs="Times New Roman"/>
                <w:b/>
              </w:rPr>
              <w:t>3.</w:t>
            </w:r>
            <w:r w:rsidRPr="00DA5B96">
              <w:rPr>
                <w:rFonts w:ascii="Times New Roman" w:eastAsia="Times New Roman" w:hAnsi="Times New Roman" w:cs="Times New Roman"/>
              </w:rPr>
              <w:t xml:space="preserve"> Расчет пусковых, тормозных и регулировочных сопротивлений</w:t>
            </w:r>
          </w:p>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Расчет сопротивлений двигателей постоянного тока. Расчет сопротивлений асинхронного двигателя. Построение пусковой диаграммы. Расчет сопротивлений</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val="restart"/>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Тема 2.6.</w:t>
            </w:r>
            <w:r w:rsidRPr="00DA5B96">
              <w:rPr>
                <w:rFonts w:ascii="Times New Roman" w:eastAsia="Calibri" w:hAnsi="Times New Roman" w:cs="Times New Roman"/>
                <w:lang w:eastAsia="en-US"/>
              </w:rPr>
              <w:t xml:space="preserve"> </w:t>
            </w:r>
            <w:r w:rsidRPr="00DA5B96">
              <w:rPr>
                <w:rFonts w:ascii="Times New Roman" w:eastAsia="Times New Roman" w:hAnsi="Times New Roman" w:cs="Times New Roman"/>
                <w:b/>
                <w:bCs/>
              </w:rPr>
              <w:t>Электрооборудование различных типов установок</w:t>
            </w:r>
          </w:p>
        </w:tc>
        <w:tc>
          <w:tcPr>
            <w:tcW w:w="3160" w:type="pct"/>
          </w:tcPr>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 xml:space="preserve">Содержание </w:t>
            </w:r>
          </w:p>
        </w:tc>
        <w:tc>
          <w:tcPr>
            <w:tcW w:w="831" w:type="pct"/>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32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 xml:space="preserve">Электрооборудование термических установок. Общие сведения, конструктивные особенности, технические характеристики и принципы действия термических установок. Электрооборудование и электрические схемы управления термическими установками. </w:t>
            </w:r>
          </w:p>
        </w:tc>
        <w:tc>
          <w:tcPr>
            <w:tcW w:w="831" w:type="pct"/>
            <w:vMerge w:val="restar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12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Типы, назначение и конструкция компрессоров, вентиляторов и насосов.  Принцип действия и режимы работы. Особенности и выбор типа электропривода. Электрическое оборудование компрессоров, вентиляторов и насосов. Схемы управления.</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 xml:space="preserve">Электропривод обрабатывающих установок.  Регулирование скорости приводов.  Выбор типа электропривода станков. Выбор системы автоматизации станков.  Режимы работы электродвигателей станков. </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Осветительные приборы и установки, их классификация и характеристики. Выбор типа и размещение светильников.</w:t>
            </w:r>
          </w:p>
        </w:tc>
        <w:tc>
          <w:tcPr>
            <w:tcW w:w="831" w:type="pct"/>
            <w:vMerge/>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b/>
                <w:bCs/>
              </w:rPr>
              <w:t>В том числе практических занятий и лабораторных работ</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iCs/>
              </w:rPr>
            </w:pPr>
            <w:r w:rsidRPr="00DA5B96">
              <w:rPr>
                <w:rFonts w:ascii="Times New Roman" w:eastAsia="Times New Roman" w:hAnsi="Times New Roman" w:cs="Times New Roman"/>
                <w:b/>
                <w:iCs/>
              </w:rPr>
              <w:t>20</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rPr>
                <w:rFonts w:ascii="Times New Roman" w:eastAsia="Times New Roman" w:hAnsi="Times New Roman" w:cs="Times New Roman"/>
                <w:b/>
              </w:rPr>
            </w:pPr>
            <w:r w:rsidRPr="00DA5B96">
              <w:rPr>
                <w:rFonts w:ascii="Times New Roman" w:eastAsia="Times New Roman" w:hAnsi="Times New Roman" w:cs="Times New Roman"/>
                <w:b/>
                <w:bCs/>
              </w:rPr>
              <w:t>Лабораторное занятие 1.</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Исследование работы электрической схемы источника питания гальванических ванн</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Лабораторное занятие 2.</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Исследование работы электропривода и схемы управления участком ПТС</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Лабораторное занятие 3.</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Настройка преобразователя частоты и тиристорного преобразователя.</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tcPr>
          <w:p w:rsidR="00DA5B96" w:rsidRPr="00DA5B96" w:rsidRDefault="00DA5B96" w:rsidP="00DA5B96">
            <w:pPr>
              <w:suppressAutoHyphens/>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Лабораторное занятие 4.</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Исследование системы управления двигателя постоянного тока автоматизированного электропривода</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rPr>
                <w:rFonts w:ascii="Times New Roman" w:eastAsia="Times New Roman" w:hAnsi="Times New Roman" w:cs="Times New Roman"/>
              </w:rPr>
            </w:pPr>
            <w:r w:rsidRPr="00DA5B96">
              <w:rPr>
                <w:rFonts w:ascii="Times New Roman" w:eastAsia="Times New Roman" w:hAnsi="Times New Roman" w:cs="Times New Roman"/>
                <w:b/>
                <w:bCs/>
              </w:rPr>
              <w:t>Лабораторное занятие 5.</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Изменение частоты вращения АД изменение частоты питающего напряжения</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Практическое занятие 1.</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Расчет электрического нагревателя печи сопротивления</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Практическое занятие 2.</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Выбор электропривода компрессора</w:t>
            </w:r>
          </w:p>
        </w:tc>
        <w:tc>
          <w:tcPr>
            <w:tcW w:w="831" w:type="pct"/>
            <w:vAlign w:val="center"/>
          </w:tcPr>
          <w:p w:rsidR="00DA5B96" w:rsidRPr="00DA5B96" w:rsidRDefault="00DA5B96" w:rsidP="00DA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Практическое занятие 3.</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Расчет освещения производственного помещения методом удельной мощности</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Практическое занятие 4.</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Построение пусковой диаграммы. Расчет сопротивлений</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2</w:t>
            </w:r>
          </w:p>
        </w:tc>
      </w:tr>
      <w:tr w:rsidR="00DA5B96" w:rsidRPr="00DA5B96" w:rsidTr="00297229">
        <w:tc>
          <w:tcPr>
            <w:tcW w:w="1009" w:type="pct"/>
            <w:vMerge/>
          </w:tcPr>
          <w:p w:rsidR="00DA5B96" w:rsidRPr="00DA5B96" w:rsidRDefault="00DA5B96" w:rsidP="00DA5B96">
            <w:pPr>
              <w:spacing w:after="0" w:line="240" w:lineRule="auto"/>
              <w:rPr>
                <w:rFonts w:ascii="Times New Roman" w:eastAsia="Times New Roman" w:hAnsi="Times New Roman" w:cs="Times New Roman"/>
                <w:b/>
                <w:bCs/>
              </w:rPr>
            </w:pPr>
          </w:p>
        </w:tc>
        <w:tc>
          <w:tcPr>
            <w:tcW w:w="3160" w:type="pct"/>
            <w:vAlign w:val="center"/>
          </w:tcPr>
          <w:p w:rsidR="00DA5B96" w:rsidRPr="00DA5B96" w:rsidRDefault="00DA5B96" w:rsidP="00DA5B96">
            <w:pPr>
              <w:spacing w:after="0" w:line="240" w:lineRule="auto"/>
              <w:rPr>
                <w:rFonts w:ascii="Times New Roman" w:eastAsia="Times New Roman" w:hAnsi="Times New Roman" w:cs="Times New Roman"/>
                <w:b/>
                <w:bCs/>
              </w:rPr>
            </w:pPr>
            <w:r w:rsidRPr="00DA5B96">
              <w:rPr>
                <w:rFonts w:ascii="Times New Roman" w:eastAsia="Times New Roman" w:hAnsi="Times New Roman" w:cs="Times New Roman"/>
                <w:b/>
                <w:bCs/>
              </w:rPr>
              <w:t>Практическое занятие 5.</w:t>
            </w:r>
            <w:r w:rsidRPr="00DA5B96">
              <w:rPr>
                <w:rFonts w:ascii="Times New Roman" w:eastAsia="Times New Roman" w:hAnsi="Times New Roman" w:cs="Times New Roman"/>
                <w:bCs/>
              </w:rPr>
              <w:t xml:space="preserve"> </w:t>
            </w:r>
            <w:r w:rsidRPr="00DA5B96">
              <w:rPr>
                <w:rFonts w:ascii="Times New Roman" w:eastAsia="Times New Roman" w:hAnsi="Times New Roman" w:cs="Times New Roman"/>
              </w:rPr>
              <w:t>Расчет мощности и выбор двигателя для кратковременного режима работы</w:t>
            </w:r>
          </w:p>
        </w:tc>
        <w:tc>
          <w:tcPr>
            <w:tcW w:w="831" w:type="pct"/>
            <w:vAlign w:val="center"/>
          </w:tcPr>
          <w:p w:rsidR="00DA5B96" w:rsidRPr="00DA5B96" w:rsidRDefault="00DA5B96" w:rsidP="00DA5B96">
            <w:pPr>
              <w:suppressAutoHyphens/>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2</w:t>
            </w:r>
          </w:p>
        </w:tc>
      </w:tr>
      <w:tr w:rsidR="00DA5B96" w:rsidRPr="00DA5B96" w:rsidTr="00297229">
        <w:tc>
          <w:tcPr>
            <w:tcW w:w="4169" w:type="pct"/>
            <w:gridSpan w:val="2"/>
          </w:tcPr>
          <w:p w:rsidR="00DA5B96" w:rsidRPr="00DA5B96" w:rsidRDefault="00DA5B96" w:rsidP="00DA5B96">
            <w:pPr>
              <w:spacing w:after="0" w:line="240" w:lineRule="auto"/>
              <w:jc w:val="both"/>
              <w:rPr>
                <w:rFonts w:ascii="Times New Roman" w:eastAsia="Times New Roman" w:hAnsi="Times New Roman" w:cs="Times New Roman"/>
                <w:b/>
                <w:bCs/>
                <w:i/>
              </w:rPr>
            </w:pPr>
            <w:r w:rsidRPr="00DA5B96">
              <w:rPr>
                <w:rFonts w:ascii="Times New Roman" w:eastAsia="Times New Roman" w:hAnsi="Times New Roman" w:cs="Times New Roman"/>
                <w:b/>
                <w:bCs/>
              </w:rPr>
              <w:t xml:space="preserve">Учебная практика </w:t>
            </w:r>
          </w:p>
          <w:p w:rsidR="00DA5B96" w:rsidRPr="00DA5B96" w:rsidRDefault="00DA5B96" w:rsidP="00DA5B96">
            <w:pPr>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 xml:space="preserve">Виды работ </w:t>
            </w:r>
          </w:p>
          <w:p w:rsidR="00DA5B96" w:rsidRPr="00DA5B96" w:rsidRDefault="00DA5B96" w:rsidP="00DA5B96">
            <w:pPr>
              <w:spacing w:after="0" w:line="240" w:lineRule="auto"/>
              <w:jc w:val="both"/>
              <w:rPr>
                <w:rFonts w:ascii="Times New Roman" w:eastAsia="Times New Roman" w:hAnsi="Times New Roman" w:cs="Times New Roman"/>
              </w:rPr>
            </w:pPr>
            <w:r w:rsidRPr="00DA5B96">
              <w:rPr>
                <w:rFonts w:ascii="Times New Roman" w:eastAsia="Times New Roman" w:hAnsi="Times New Roman" w:cs="Times New Roman"/>
              </w:rPr>
              <w:t>1. Обслуживание системы управления электрическим приводом</w:t>
            </w:r>
          </w:p>
          <w:p w:rsidR="00DA5B96" w:rsidRPr="00DA5B96" w:rsidRDefault="00DA5B96" w:rsidP="00DA5B96">
            <w:pPr>
              <w:spacing w:after="0" w:line="240" w:lineRule="auto"/>
              <w:jc w:val="both"/>
              <w:rPr>
                <w:rFonts w:ascii="Times New Roman" w:eastAsia="Times New Roman" w:hAnsi="Times New Roman" w:cs="Times New Roman"/>
              </w:rPr>
            </w:pPr>
            <w:r w:rsidRPr="00DA5B96">
              <w:rPr>
                <w:rFonts w:ascii="Times New Roman" w:eastAsia="Times New Roman" w:hAnsi="Times New Roman" w:cs="Times New Roman"/>
              </w:rPr>
              <w:t>2. Ремонт и обслуживании электротехнического оборудования энергоустановок</w:t>
            </w:r>
          </w:p>
          <w:p w:rsidR="00DA5B96" w:rsidRPr="00DA5B96" w:rsidRDefault="00DA5B96" w:rsidP="00DA5B96">
            <w:pPr>
              <w:spacing w:after="0" w:line="240" w:lineRule="auto"/>
              <w:jc w:val="both"/>
              <w:rPr>
                <w:rFonts w:ascii="Times New Roman" w:eastAsia="Times New Roman" w:hAnsi="Times New Roman" w:cs="Times New Roman"/>
              </w:rPr>
            </w:pPr>
            <w:r w:rsidRPr="00DA5B96">
              <w:rPr>
                <w:rFonts w:ascii="Times New Roman" w:eastAsia="Times New Roman" w:hAnsi="Times New Roman" w:cs="Times New Roman"/>
              </w:rPr>
              <w:t>3. Монтаж системы управления электрическим приводом с помощью преобразователя частоты и программируемого реле</w:t>
            </w:r>
          </w:p>
          <w:p w:rsidR="00DA5B96" w:rsidRPr="00DA5B96" w:rsidRDefault="00DA5B96" w:rsidP="00DA5B96">
            <w:pPr>
              <w:spacing w:after="0" w:line="240" w:lineRule="auto"/>
              <w:jc w:val="both"/>
              <w:rPr>
                <w:rFonts w:ascii="Times New Roman" w:eastAsia="Times New Roman" w:hAnsi="Times New Roman" w:cs="Times New Roman"/>
              </w:rPr>
            </w:pPr>
            <w:r w:rsidRPr="00DA5B96">
              <w:rPr>
                <w:rFonts w:ascii="Times New Roman" w:eastAsia="Times New Roman" w:hAnsi="Times New Roman" w:cs="Times New Roman"/>
              </w:rPr>
              <w:t>4. Диагностика состояния электрооборудования</w:t>
            </w:r>
          </w:p>
          <w:p w:rsidR="00DA5B96" w:rsidRPr="00DA5B96" w:rsidRDefault="00DA5B96" w:rsidP="00DA5B96">
            <w:pPr>
              <w:spacing w:after="0" w:line="240" w:lineRule="auto"/>
              <w:jc w:val="both"/>
              <w:rPr>
                <w:rFonts w:ascii="Times New Roman" w:eastAsia="Times New Roman" w:hAnsi="Times New Roman" w:cs="Times New Roman"/>
              </w:rPr>
            </w:pPr>
            <w:r w:rsidRPr="00DA5B96">
              <w:rPr>
                <w:rFonts w:ascii="Times New Roman" w:eastAsia="Times New Roman" w:hAnsi="Times New Roman" w:cs="Times New Roman"/>
              </w:rPr>
              <w:t>5. Расчет освещенности производственных помещений</w:t>
            </w:r>
          </w:p>
          <w:p w:rsidR="00DA5B96" w:rsidRPr="00DA5B96" w:rsidRDefault="00DA5B96" w:rsidP="00DA5B96">
            <w:pPr>
              <w:spacing w:after="0" w:line="240" w:lineRule="auto"/>
              <w:jc w:val="both"/>
              <w:rPr>
                <w:rFonts w:ascii="Times New Roman" w:eastAsia="Times New Roman" w:hAnsi="Times New Roman" w:cs="Times New Roman"/>
                <w:b/>
              </w:rPr>
            </w:pPr>
            <w:r w:rsidRPr="00DA5B96">
              <w:rPr>
                <w:rFonts w:ascii="Times New Roman" w:eastAsia="Times New Roman" w:hAnsi="Times New Roman" w:cs="Times New Roman"/>
              </w:rPr>
              <w:t xml:space="preserve">6. </w:t>
            </w:r>
            <w:r w:rsidRPr="00DA5B96">
              <w:rPr>
                <w:rFonts w:ascii="Times New Roman" w:eastAsia="Times New Roman" w:hAnsi="Times New Roman" w:cs="Times New Roman"/>
                <w:color w:val="000000"/>
              </w:rPr>
              <w:t>Параметризация частотного преобразователя</w:t>
            </w:r>
          </w:p>
        </w:tc>
        <w:tc>
          <w:tcPr>
            <w:tcW w:w="831" w:type="pct"/>
            <w:vAlign w:val="center"/>
          </w:tcPr>
          <w:p w:rsidR="00DA5B96" w:rsidRPr="00DA5B96" w:rsidRDefault="00DA5B96" w:rsidP="00DA5B96">
            <w:pPr>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72</w:t>
            </w:r>
          </w:p>
        </w:tc>
      </w:tr>
      <w:tr w:rsidR="00DA5B96" w:rsidRPr="00DA5B96" w:rsidTr="00297229">
        <w:tc>
          <w:tcPr>
            <w:tcW w:w="4169" w:type="pct"/>
            <w:gridSpan w:val="2"/>
          </w:tcPr>
          <w:p w:rsidR="00DA5B96" w:rsidRPr="00DA5B96" w:rsidRDefault="00DA5B96" w:rsidP="00DA5B96">
            <w:pPr>
              <w:suppressAutoHyphens/>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Производственная практика</w:t>
            </w:r>
          </w:p>
          <w:p w:rsidR="00DA5B96" w:rsidRPr="00DA5B96" w:rsidRDefault="00DA5B96" w:rsidP="00DA5B96">
            <w:pPr>
              <w:suppressAutoHyphens/>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 xml:space="preserve">Виды работ </w:t>
            </w:r>
          </w:p>
          <w:p w:rsidR="00DA5B96" w:rsidRPr="00DA5B96" w:rsidRDefault="00DA5B96" w:rsidP="00DA5B96">
            <w:pPr>
              <w:spacing w:after="0" w:line="240" w:lineRule="auto"/>
              <w:contextualSpacing/>
              <w:jc w:val="both"/>
              <w:rPr>
                <w:rFonts w:ascii="Times New Roman" w:eastAsia="Times New Roman" w:hAnsi="Times New Roman" w:cs="Times New Roman"/>
                <w:color w:val="000000"/>
              </w:rPr>
            </w:pPr>
            <w:r w:rsidRPr="00DA5B96">
              <w:rPr>
                <w:rFonts w:ascii="Times New Roman" w:eastAsia="Times New Roman" w:hAnsi="Times New Roman" w:cs="Times New Roman"/>
                <w:color w:val="000000"/>
              </w:rPr>
              <w:t>1. Проверка состояния и определение неисправностей электрооборудования</w:t>
            </w:r>
          </w:p>
          <w:p w:rsidR="00DA5B96" w:rsidRPr="00DA5B96" w:rsidRDefault="00DA5B96" w:rsidP="00DA5B96">
            <w:pPr>
              <w:spacing w:after="0" w:line="240" w:lineRule="auto"/>
              <w:contextualSpacing/>
              <w:jc w:val="both"/>
              <w:rPr>
                <w:rFonts w:ascii="Times New Roman" w:eastAsia="Times New Roman" w:hAnsi="Times New Roman" w:cs="Times New Roman"/>
                <w:color w:val="000000"/>
              </w:rPr>
            </w:pPr>
            <w:r w:rsidRPr="00DA5B96">
              <w:rPr>
                <w:rFonts w:ascii="Times New Roman" w:eastAsia="Times New Roman" w:hAnsi="Times New Roman" w:cs="Times New Roman"/>
                <w:color w:val="000000"/>
              </w:rPr>
              <w:t>2. Проверка состояния изоляции крупных электрических машин</w:t>
            </w:r>
          </w:p>
          <w:p w:rsidR="00DA5B96" w:rsidRPr="00DA5B96" w:rsidRDefault="00DA5B96" w:rsidP="00DA5B96">
            <w:pPr>
              <w:spacing w:after="0" w:line="240" w:lineRule="auto"/>
              <w:contextualSpacing/>
              <w:jc w:val="both"/>
              <w:rPr>
                <w:rFonts w:ascii="Times New Roman" w:eastAsia="Times New Roman" w:hAnsi="Times New Roman" w:cs="Times New Roman"/>
                <w:color w:val="000000"/>
              </w:rPr>
            </w:pPr>
            <w:r w:rsidRPr="00DA5B96">
              <w:rPr>
                <w:rFonts w:ascii="Times New Roman" w:eastAsia="Times New Roman" w:hAnsi="Times New Roman" w:cs="Times New Roman"/>
                <w:color w:val="000000"/>
              </w:rPr>
              <w:t>3. Участие в монтаже и наладке систем контроля, сигнализации состояния электрического оборудования</w:t>
            </w:r>
          </w:p>
          <w:p w:rsidR="00DA5B96" w:rsidRPr="00DA5B96" w:rsidRDefault="00DA5B96" w:rsidP="00DA5B96">
            <w:pPr>
              <w:spacing w:after="0" w:line="240" w:lineRule="auto"/>
              <w:contextualSpacing/>
              <w:jc w:val="both"/>
              <w:rPr>
                <w:rFonts w:ascii="Times New Roman" w:eastAsia="Times New Roman" w:hAnsi="Times New Roman" w:cs="Times New Roman"/>
                <w:color w:val="000000"/>
              </w:rPr>
            </w:pPr>
            <w:r w:rsidRPr="00DA5B96">
              <w:rPr>
                <w:rFonts w:ascii="Times New Roman" w:eastAsia="Times New Roman" w:hAnsi="Times New Roman" w:cs="Times New Roman"/>
                <w:color w:val="000000"/>
              </w:rPr>
              <w:t>4. Параметризация частотного преобразователя</w:t>
            </w:r>
          </w:p>
          <w:p w:rsidR="00DA5B96" w:rsidRPr="00DA5B96" w:rsidRDefault="00DA5B96" w:rsidP="00DA5B96">
            <w:pPr>
              <w:spacing w:after="0" w:line="240" w:lineRule="auto"/>
              <w:contextualSpacing/>
              <w:jc w:val="both"/>
              <w:rPr>
                <w:rFonts w:ascii="Times New Roman" w:eastAsia="Times New Roman" w:hAnsi="Times New Roman" w:cs="Times New Roman"/>
                <w:color w:val="000000"/>
              </w:rPr>
            </w:pPr>
            <w:r w:rsidRPr="00DA5B96">
              <w:rPr>
                <w:rFonts w:ascii="Times New Roman" w:eastAsia="Times New Roman" w:hAnsi="Times New Roman" w:cs="Times New Roman"/>
                <w:color w:val="000000"/>
              </w:rPr>
              <w:t>5. Монтаж систем защиты электрического оборудования</w:t>
            </w:r>
          </w:p>
          <w:p w:rsidR="00DA5B96" w:rsidRPr="00DA5B96" w:rsidRDefault="00DA5B96" w:rsidP="00DA5B96">
            <w:pPr>
              <w:spacing w:after="0" w:line="240" w:lineRule="auto"/>
              <w:contextualSpacing/>
              <w:jc w:val="both"/>
              <w:rPr>
                <w:rFonts w:ascii="Times New Roman" w:eastAsia="Times New Roman" w:hAnsi="Times New Roman" w:cs="Times New Roman"/>
                <w:color w:val="000000"/>
              </w:rPr>
            </w:pPr>
            <w:r w:rsidRPr="00DA5B96">
              <w:rPr>
                <w:rFonts w:ascii="Times New Roman" w:eastAsia="Times New Roman" w:hAnsi="Times New Roman" w:cs="Times New Roman"/>
                <w:color w:val="000000"/>
              </w:rPr>
              <w:t xml:space="preserve">6. Расчет и конструирования заземляющих контуров </w:t>
            </w:r>
          </w:p>
          <w:p w:rsidR="00DA5B96" w:rsidRPr="00DA5B96" w:rsidRDefault="00DA5B96" w:rsidP="00DA5B96">
            <w:pPr>
              <w:spacing w:after="0" w:line="240" w:lineRule="auto"/>
              <w:contextualSpacing/>
              <w:jc w:val="both"/>
              <w:rPr>
                <w:rFonts w:ascii="Times New Roman" w:eastAsia="Times New Roman" w:hAnsi="Times New Roman" w:cs="Times New Roman"/>
                <w:color w:val="000000"/>
              </w:rPr>
            </w:pPr>
            <w:r w:rsidRPr="00DA5B96">
              <w:rPr>
                <w:rFonts w:ascii="Times New Roman" w:eastAsia="Times New Roman" w:hAnsi="Times New Roman" w:cs="Times New Roman"/>
                <w:color w:val="000000"/>
              </w:rPr>
              <w:t>7 Ремонт и обслуживание кабельных линий и линий электропередач</w:t>
            </w:r>
          </w:p>
        </w:tc>
        <w:tc>
          <w:tcPr>
            <w:tcW w:w="831" w:type="pct"/>
            <w:vAlign w:val="center"/>
          </w:tcPr>
          <w:p w:rsidR="00DA5B96" w:rsidRPr="00DA5B96" w:rsidRDefault="00DA5B96" w:rsidP="00DA5B96">
            <w:pPr>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144</w:t>
            </w:r>
          </w:p>
        </w:tc>
      </w:tr>
      <w:tr w:rsidR="00DA5B96" w:rsidRPr="00DA5B96" w:rsidTr="00297229">
        <w:tc>
          <w:tcPr>
            <w:tcW w:w="4169" w:type="pct"/>
            <w:gridSpan w:val="2"/>
          </w:tcPr>
          <w:p w:rsidR="00DA5B96" w:rsidRPr="00DA5B96" w:rsidRDefault="00DA5B96" w:rsidP="00DA5B96">
            <w:pPr>
              <w:spacing w:after="0" w:line="240" w:lineRule="auto"/>
              <w:jc w:val="both"/>
              <w:rPr>
                <w:rFonts w:ascii="Times New Roman" w:eastAsia="Times New Roman" w:hAnsi="Times New Roman" w:cs="Times New Roman"/>
                <w:b/>
                <w:bCs/>
              </w:rPr>
            </w:pPr>
            <w:r w:rsidRPr="00DA5B96">
              <w:rPr>
                <w:rFonts w:ascii="Times New Roman" w:eastAsia="Times New Roman" w:hAnsi="Times New Roman" w:cs="Times New Roman"/>
                <w:b/>
                <w:bCs/>
              </w:rPr>
              <w:t>Всего</w:t>
            </w:r>
          </w:p>
        </w:tc>
        <w:tc>
          <w:tcPr>
            <w:tcW w:w="831" w:type="pct"/>
            <w:vAlign w:val="center"/>
          </w:tcPr>
          <w:p w:rsidR="00DA5B96" w:rsidRPr="00DA5B96" w:rsidRDefault="00DA5B96" w:rsidP="00DA5B96">
            <w:pPr>
              <w:spacing w:after="0" w:line="240" w:lineRule="auto"/>
              <w:jc w:val="center"/>
              <w:rPr>
                <w:rFonts w:ascii="Times New Roman" w:eastAsia="Times New Roman" w:hAnsi="Times New Roman" w:cs="Times New Roman"/>
                <w:b/>
              </w:rPr>
            </w:pPr>
            <w:r w:rsidRPr="00DA5B96">
              <w:rPr>
                <w:rFonts w:ascii="Times New Roman" w:eastAsia="Times New Roman" w:hAnsi="Times New Roman" w:cs="Times New Roman"/>
                <w:b/>
              </w:rPr>
              <w:t>488</w:t>
            </w:r>
          </w:p>
        </w:tc>
      </w:tr>
    </w:tbl>
    <w:p w:rsidR="00F51944" w:rsidRDefault="00F51944" w:rsidP="00F51944">
      <w:pPr>
        <w:jc w:val="center"/>
        <w:rPr>
          <w:rFonts w:ascii="Times New Roman" w:hAnsi="Times New Roman" w:cs="Times New Roman"/>
          <w:b/>
          <w:sz w:val="24"/>
          <w:szCs w:val="24"/>
        </w:rPr>
      </w:pPr>
    </w:p>
    <w:p w:rsidR="00DA5B96" w:rsidRDefault="00DA5B96" w:rsidP="00F51944">
      <w:pPr>
        <w:jc w:val="center"/>
        <w:rPr>
          <w:rFonts w:ascii="Times New Roman" w:hAnsi="Times New Roman" w:cs="Times New Roman"/>
          <w:b/>
          <w:sz w:val="24"/>
          <w:szCs w:val="24"/>
        </w:rPr>
      </w:pPr>
    </w:p>
    <w:p w:rsidR="00DA5B96" w:rsidRDefault="00DA5B96" w:rsidP="00F51944">
      <w:pPr>
        <w:jc w:val="center"/>
        <w:rPr>
          <w:rFonts w:ascii="Times New Roman" w:hAnsi="Times New Roman" w:cs="Times New Roman"/>
          <w:b/>
          <w:sz w:val="24"/>
          <w:szCs w:val="24"/>
        </w:rPr>
      </w:pPr>
    </w:p>
    <w:p w:rsidR="00DA5B96" w:rsidRPr="00843191" w:rsidRDefault="00DA5B96" w:rsidP="00F51944">
      <w:pPr>
        <w:jc w:val="center"/>
        <w:rPr>
          <w:rFonts w:ascii="Times New Roman" w:hAnsi="Times New Roman" w:cs="Times New Roman"/>
          <w:b/>
          <w:sz w:val="24"/>
          <w:szCs w:val="24"/>
        </w:rPr>
      </w:pPr>
    </w:p>
    <w:p w:rsidR="00F51944" w:rsidRPr="00843191" w:rsidRDefault="00F51944" w:rsidP="00F519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843191">
        <w:rPr>
          <w:rFonts w:ascii="Times New Roman" w:eastAsia="Times New Roman" w:hAnsi="Times New Roman" w:cs="Times New Roman"/>
          <w:sz w:val="24"/>
          <w:szCs w:val="24"/>
        </w:rPr>
        <w:t xml:space="preserve">Для характеристики уровня освоения учебного материала используются следующие обозначения: </w:t>
      </w:r>
    </w:p>
    <w:p w:rsidR="00F51944" w:rsidRPr="00843191" w:rsidRDefault="00F51944" w:rsidP="00F519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843191">
        <w:rPr>
          <w:rFonts w:ascii="Times New Roman" w:eastAsia="Times New Roman" w:hAnsi="Times New Roman" w:cs="Times New Roman"/>
          <w:sz w:val="24"/>
          <w:szCs w:val="24"/>
        </w:rPr>
        <w:t xml:space="preserve">1 – ознакомительный (узнавание ранее изученных объектов, свойств); </w:t>
      </w:r>
    </w:p>
    <w:p w:rsidR="00F51944" w:rsidRPr="00843191" w:rsidRDefault="00F51944" w:rsidP="00F519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843191">
        <w:rPr>
          <w:rFonts w:ascii="Times New Roman" w:eastAsia="Times New Roman" w:hAnsi="Times New Roman" w:cs="Times New Roman"/>
          <w:sz w:val="24"/>
          <w:szCs w:val="24"/>
        </w:rPr>
        <w:t xml:space="preserve">2 – репродуктивный (выполнение деятельности по образцу, инструкции или под руководством); </w:t>
      </w:r>
    </w:p>
    <w:p w:rsidR="00F51944" w:rsidRPr="00843191" w:rsidRDefault="00F51944" w:rsidP="00721983">
      <w:pPr>
        <w:contextualSpacing/>
        <w:rPr>
          <w:rFonts w:ascii="Times New Roman" w:hAnsi="Times New Roman" w:cs="Times New Roman"/>
          <w:b/>
          <w:sz w:val="24"/>
          <w:szCs w:val="24"/>
        </w:rPr>
      </w:pPr>
      <w:r w:rsidRPr="00843191">
        <w:rPr>
          <w:rFonts w:ascii="Times New Roman" w:eastAsia="Times New Roman" w:hAnsi="Times New Roman" w:cs="Times New Roman"/>
          <w:sz w:val="24"/>
          <w:szCs w:val="24"/>
        </w:rPr>
        <w:t>3 – продуктивный (планирование и самостоятельное выполнение деятельности, решение проблемных задач).</w:t>
      </w:r>
    </w:p>
    <w:p w:rsidR="00CD1555" w:rsidRPr="00843191" w:rsidRDefault="00CD1555">
      <w:pPr>
        <w:contextualSpacing/>
        <w:rPr>
          <w:rFonts w:ascii="Times New Roman" w:hAnsi="Times New Roman" w:cs="Times New Roman"/>
          <w:sz w:val="24"/>
          <w:szCs w:val="24"/>
        </w:rPr>
      </w:pPr>
      <w:r w:rsidRPr="00843191">
        <w:rPr>
          <w:rFonts w:ascii="Times New Roman" w:hAnsi="Times New Roman" w:cs="Times New Roman"/>
          <w:sz w:val="24"/>
          <w:szCs w:val="24"/>
        </w:rPr>
        <w:br w:type="page"/>
      </w:r>
    </w:p>
    <w:p w:rsidR="00CD1555" w:rsidRPr="00843191" w:rsidRDefault="00CD1555" w:rsidP="0024785D">
      <w:pPr>
        <w:contextualSpacing/>
        <w:jc w:val="center"/>
        <w:rPr>
          <w:rFonts w:ascii="Times New Roman" w:hAnsi="Times New Roman" w:cs="Times New Roman"/>
          <w:sz w:val="24"/>
          <w:szCs w:val="24"/>
        </w:rPr>
        <w:sectPr w:rsidR="00CD1555" w:rsidRPr="00843191" w:rsidSect="00A31E5E">
          <w:pgSz w:w="16838" w:h="11906" w:orient="landscape"/>
          <w:pgMar w:top="1134" w:right="1134" w:bottom="851" w:left="1134" w:header="709" w:footer="709" w:gutter="0"/>
          <w:cols w:space="708"/>
          <w:docGrid w:linePitch="360"/>
        </w:sectPr>
      </w:pPr>
    </w:p>
    <w:p w:rsidR="00A30E0B" w:rsidRPr="00843191" w:rsidRDefault="007757F6" w:rsidP="00A30E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t>3</w:t>
      </w:r>
      <w:r w:rsidR="00A30E0B" w:rsidRPr="00843191">
        <w:rPr>
          <w:b/>
          <w:caps/>
        </w:rPr>
        <w:t>. условия реализации программы ПРОФЕССИОНАЛЬНОГО МОДУЛЯ</w:t>
      </w:r>
    </w:p>
    <w:p w:rsidR="00A30E0B" w:rsidRPr="00843191" w:rsidRDefault="00A30E0B" w:rsidP="00A31E5E">
      <w:pPr>
        <w:pStyle w:val="af5"/>
      </w:pPr>
    </w:p>
    <w:p w:rsidR="00A30E0B" w:rsidRPr="00843191" w:rsidRDefault="007757F6" w:rsidP="00A30E0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3</w:t>
      </w:r>
      <w:r w:rsidR="00A30E0B" w:rsidRPr="00843191">
        <w:rPr>
          <w:b/>
        </w:rPr>
        <w:t xml:space="preserve">.1. </w:t>
      </w:r>
      <w:r w:rsidR="00A30E0B" w:rsidRPr="00843191">
        <w:rPr>
          <w:b/>
          <w:bCs/>
        </w:rPr>
        <w:t>Требования к минимальному материально-техническому обеспечению</w:t>
      </w:r>
    </w:p>
    <w:p w:rsidR="00A30E0B" w:rsidRPr="00843191" w:rsidRDefault="00A30E0B" w:rsidP="00A50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cs="Times New Roman"/>
          <w:sz w:val="24"/>
          <w:szCs w:val="24"/>
        </w:rPr>
      </w:pPr>
      <w:r w:rsidRPr="00843191">
        <w:rPr>
          <w:rFonts w:ascii="Times New Roman" w:hAnsi="Times New Roman" w:cs="Times New Roman"/>
          <w:sz w:val="24"/>
          <w:szCs w:val="24"/>
        </w:rPr>
        <w:t>Реализация программы модуля предполагает наличие учебн</w:t>
      </w:r>
      <w:r w:rsidR="00657DA5" w:rsidRPr="00843191">
        <w:rPr>
          <w:rFonts w:ascii="Times New Roman" w:hAnsi="Times New Roman" w:cs="Times New Roman"/>
          <w:sz w:val="24"/>
          <w:szCs w:val="24"/>
        </w:rPr>
        <w:t xml:space="preserve">ого </w:t>
      </w:r>
      <w:r w:rsidRPr="00843191">
        <w:rPr>
          <w:rFonts w:ascii="Times New Roman" w:hAnsi="Times New Roman" w:cs="Times New Roman"/>
          <w:sz w:val="24"/>
          <w:szCs w:val="24"/>
        </w:rPr>
        <w:t>кабинет</w:t>
      </w:r>
      <w:r w:rsidR="00A50AC8" w:rsidRPr="00843191">
        <w:rPr>
          <w:rFonts w:ascii="Times New Roman" w:hAnsi="Times New Roman" w:cs="Times New Roman"/>
          <w:sz w:val="24"/>
          <w:szCs w:val="24"/>
        </w:rPr>
        <w:t>а экономических дисциплин</w:t>
      </w:r>
    </w:p>
    <w:p w:rsidR="00A30E0B" w:rsidRPr="00843191" w:rsidRDefault="00A30E0B" w:rsidP="00A50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cs="Times New Roman"/>
          <w:sz w:val="24"/>
          <w:szCs w:val="24"/>
        </w:rPr>
      </w:pPr>
      <w:r w:rsidRPr="00843191">
        <w:rPr>
          <w:rFonts w:ascii="Times New Roman" w:hAnsi="Times New Roman" w:cs="Times New Roman"/>
          <w:bCs/>
          <w:sz w:val="24"/>
          <w:szCs w:val="24"/>
        </w:rPr>
        <w:tab/>
        <w:t xml:space="preserve">Оборудование учебного кабинета </w:t>
      </w:r>
      <w:r w:rsidR="00A50AC8" w:rsidRPr="00843191">
        <w:rPr>
          <w:rFonts w:ascii="Times New Roman" w:hAnsi="Times New Roman" w:cs="Times New Roman"/>
          <w:sz w:val="24"/>
          <w:szCs w:val="24"/>
        </w:rPr>
        <w:t>экономических дисциплин:</w:t>
      </w:r>
    </w:p>
    <w:p w:rsidR="00A30E0B" w:rsidRPr="00843191" w:rsidRDefault="00A30E0B" w:rsidP="00CD6C67">
      <w:pPr>
        <w:pStyle w:val="21"/>
        <w:numPr>
          <w:ilvl w:val="0"/>
          <w:numId w:val="3"/>
        </w:numPr>
        <w:tabs>
          <w:tab w:val="left" w:pos="0"/>
        </w:tabs>
        <w:spacing w:after="0" w:line="240" w:lineRule="auto"/>
        <w:ind w:left="357" w:hanging="357"/>
        <w:jc w:val="both"/>
      </w:pPr>
      <w:r w:rsidRPr="00843191">
        <w:rPr>
          <w:bCs/>
        </w:rPr>
        <w:t>посадочные места по количеству обучающихся;</w:t>
      </w:r>
    </w:p>
    <w:p w:rsidR="00A30E0B" w:rsidRPr="00843191" w:rsidRDefault="00A30E0B" w:rsidP="00CD6C67">
      <w:pPr>
        <w:pStyle w:val="21"/>
        <w:numPr>
          <w:ilvl w:val="0"/>
          <w:numId w:val="3"/>
        </w:numPr>
        <w:tabs>
          <w:tab w:val="left" w:pos="0"/>
        </w:tabs>
        <w:spacing w:after="0" w:line="240" w:lineRule="auto"/>
        <w:ind w:left="357" w:hanging="357"/>
        <w:jc w:val="both"/>
      </w:pPr>
      <w:r w:rsidRPr="00843191">
        <w:rPr>
          <w:bCs/>
        </w:rPr>
        <w:t>комплект методических указаний по выполнению практических работ</w:t>
      </w:r>
      <w:r w:rsidRPr="00843191">
        <w:t>;</w:t>
      </w:r>
    </w:p>
    <w:p w:rsidR="00A30E0B" w:rsidRPr="00843191" w:rsidRDefault="00A30E0B" w:rsidP="00CD6C67">
      <w:pPr>
        <w:pStyle w:val="21"/>
        <w:numPr>
          <w:ilvl w:val="0"/>
          <w:numId w:val="3"/>
        </w:numPr>
        <w:tabs>
          <w:tab w:val="left" w:pos="0"/>
        </w:tabs>
        <w:spacing w:after="0" w:line="240" w:lineRule="auto"/>
        <w:ind w:left="357" w:hanging="357"/>
        <w:jc w:val="both"/>
      </w:pPr>
      <w:r w:rsidRPr="00843191">
        <w:t>наглядные пособия (схемы, плакаты);</w:t>
      </w:r>
    </w:p>
    <w:p w:rsidR="00A30E0B" w:rsidRPr="00843191" w:rsidRDefault="00A30E0B" w:rsidP="00CD6C67">
      <w:pPr>
        <w:pStyle w:val="21"/>
        <w:numPr>
          <w:ilvl w:val="0"/>
          <w:numId w:val="3"/>
        </w:numPr>
        <w:tabs>
          <w:tab w:val="left" w:pos="0"/>
        </w:tabs>
        <w:spacing w:after="0" w:line="240" w:lineRule="auto"/>
        <w:ind w:left="357" w:hanging="357"/>
        <w:jc w:val="both"/>
      </w:pPr>
      <w:r w:rsidRPr="00843191">
        <w:t>рабочее место преподавателя, оборудованное персональным компьютером с лицензионным или свободным программным обеспечением, соответствующим разделам программы и подключенным к сети Internet и средствами вывода звуковой информации.</w:t>
      </w:r>
    </w:p>
    <w:p w:rsidR="00A30E0B" w:rsidRPr="00843191" w:rsidRDefault="00A30E0B" w:rsidP="00CD6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4"/>
          <w:szCs w:val="24"/>
        </w:rPr>
      </w:pPr>
      <w:r w:rsidRPr="00843191">
        <w:rPr>
          <w:rFonts w:ascii="Times New Roman" w:hAnsi="Times New Roman" w:cs="Times New Roman"/>
          <w:bCs/>
          <w:sz w:val="24"/>
          <w:szCs w:val="24"/>
        </w:rPr>
        <w:tab/>
        <w:t xml:space="preserve">Технические средства обучения: </w:t>
      </w:r>
    </w:p>
    <w:p w:rsidR="00A30E0B" w:rsidRPr="00843191" w:rsidRDefault="00A30E0B" w:rsidP="00CD6C67">
      <w:pPr>
        <w:pStyle w:val="21"/>
        <w:numPr>
          <w:ilvl w:val="0"/>
          <w:numId w:val="3"/>
        </w:numPr>
        <w:tabs>
          <w:tab w:val="left" w:pos="0"/>
        </w:tabs>
        <w:spacing w:after="0" w:line="240" w:lineRule="auto"/>
        <w:ind w:left="357" w:hanging="357"/>
        <w:jc w:val="both"/>
      </w:pPr>
      <w:r w:rsidRPr="00843191">
        <w:t>электронные методические пособия;</w:t>
      </w:r>
    </w:p>
    <w:p w:rsidR="00A30E0B" w:rsidRPr="00843191" w:rsidRDefault="00A30E0B" w:rsidP="00A50AC8">
      <w:pPr>
        <w:pStyle w:val="21"/>
        <w:numPr>
          <w:ilvl w:val="0"/>
          <w:numId w:val="3"/>
        </w:numPr>
        <w:tabs>
          <w:tab w:val="left" w:pos="0"/>
        </w:tabs>
        <w:spacing w:after="0" w:line="240" w:lineRule="auto"/>
        <w:ind w:left="357" w:hanging="357"/>
        <w:jc w:val="both"/>
      </w:pPr>
      <w:r w:rsidRPr="00843191">
        <w:t>жидкокристаллическая панель.</w:t>
      </w:r>
    </w:p>
    <w:p w:rsidR="00A30E0B" w:rsidRPr="00843191" w:rsidRDefault="00A30E0B" w:rsidP="00CD6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40"/>
        <w:jc w:val="both"/>
        <w:rPr>
          <w:rFonts w:ascii="Times New Roman" w:hAnsi="Times New Roman" w:cs="Times New Roman"/>
          <w:sz w:val="24"/>
          <w:szCs w:val="24"/>
        </w:rPr>
      </w:pPr>
      <w:r w:rsidRPr="00843191">
        <w:rPr>
          <w:rFonts w:ascii="Times New Roman" w:hAnsi="Times New Roman" w:cs="Times New Roman"/>
          <w:sz w:val="24"/>
          <w:szCs w:val="24"/>
        </w:rPr>
        <w:t xml:space="preserve">Реализация программы модуля предполагает обязательную производственную практику. </w:t>
      </w:r>
    </w:p>
    <w:p w:rsidR="00A064C0" w:rsidRPr="00843191" w:rsidRDefault="00A064C0" w:rsidP="00CD6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40"/>
        <w:jc w:val="both"/>
        <w:rPr>
          <w:rFonts w:ascii="Times New Roman" w:hAnsi="Times New Roman" w:cs="Times New Roman"/>
          <w:sz w:val="24"/>
          <w:szCs w:val="24"/>
        </w:rPr>
      </w:pPr>
    </w:p>
    <w:p w:rsidR="00A31E5E" w:rsidRPr="00BB4FA2" w:rsidRDefault="007757F6" w:rsidP="00BB4FA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3</w:t>
      </w:r>
      <w:r w:rsidR="005965A2" w:rsidRPr="00843191">
        <w:rPr>
          <w:b/>
        </w:rPr>
        <w:t>.2. Информационное обеспечение обучения</w:t>
      </w:r>
    </w:p>
    <w:p w:rsidR="007757F6" w:rsidRPr="00F464D0" w:rsidRDefault="007757F6" w:rsidP="007757F6">
      <w:pPr>
        <w:spacing w:after="0"/>
        <w:ind w:left="360"/>
        <w:jc w:val="both"/>
        <w:rPr>
          <w:rFonts w:cstheme="minorHAnsi"/>
          <w:b/>
          <w:sz w:val="24"/>
          <w:szCs w:val="24"/>
        </w:rPr>
      </w:pPr>
      <w:r>
        <w:rPr>
          <w:rFonts w:cstheme="minorHAnsi"/>
          <w:b/>
          <w:sz w:val="24"/>
          <w:szCs w:val="24"/>
        </w:rPr>
        <w:t>3.2.1. </w:t>
      </w:r>
      <w:r w:rsidRPr="00F464D0">
        <w:rPr>
          <w:rFonts w:cstheme="minorHAnsi"/>
          <w:b/>
          <w:sz w:val="24"/>
          <w:szCs w:val="24"/>
        </w:rPr>
        <w:t>Основн</w:t>
      </w:r>
      <w:r>
        <w:rPr>
          <w:rFonts w:cstheme="minorHAnsi"/>
          <w:b/>
          <w:sz w:val="24"/>
          <w:szCs w:val="24"/>
        </w:rPr>
        <w:t>ые</w:t>
      </w:r>
      <w:r w:rsidRPr="00F464D0">
        <w:rPr>
          <w:rFonts w:cstheme="minorHAnsi"/>
          <w:b/>
          <w:sz w:val="24"/>
          <w:szCs w:val="24"/>
        </w:rPr>
        <w:t xml:space="preserve"> </w:t>
      </w:r>
      <w:r>
        <w:rPr>
          <w:rFonts w:cstheme="minorHAnsi"/>
          <w:b/>
          <w:sz w:val="24"/>
          <w:szCs w:val="24"/>
        </w:rPr>
        <w:t>источники</w:t>
      </w:r>
      <w:r w:rsidRPr="00F464D0">
        <w:rPr>
          <w:rFonts w:cstheme="minorHAnsi"/>
          <w:b/>
          <w:sz w:val="24"/>
          <w:szCs w:val="24"/>
        </w:rPr>
        <w:t>:</w:t>
      </w:r>
    </w:p>
    <w:p w:rsidR="007757F6" w:rsidRPr="00164B39" w:rsidRDefault="007757F6" w:rsidP="007757F6">
      <w:pPr>
        <w:pStyle w:val="af2"/>
        <w:numPr>
          <w:ilvl w:val="0"/>
          <w:numId w:val="37"/>
        </w:numPr>
        <w:ind w:left="360"/>
        <w:jc w:val="both"/>
        <w:rPr>
          <w:rFonts w:ascii="Times New Roman" w:hAnsi="Times New Roman"/>
          <w:bCs/>
          <w:sz w:val="24"/>
          <w:szCs w:val="24"/>
          <w:lang w:val="x-none"/>
        </w:rPr>
      </w:pPr>
      <w:r w:rsidRPr="00164B39">
        <w:rPr>
          <w:rFonts w:ascii="Times New Roman" w:hAnsi="Times New Roman"/>
          <w:bCs/>
          <w:sz w:val="24"/>
          <w:szCs w:val="24"/>
          <w:lang w:val="x-none"/>
        </w:rPr>
        <w:t xml:space="preserve">Быстрицкий, Г. Ф.  Электроснабжение. Силовые трансформаторы : учебное пособие для среднего профессионального образования / Г. Ф. Быстрицкий, Б. И. Кудрин. — 2-е изд., испр. и доп. — Москва : Издательство Юрайт, 2024. — 201 с. — (Профессиональное образование).  —  ISBN 978-5-534-10311-3. — Текст : электронный // Образовательная платформа Юрайт [сайт]. — URL: https://urait.ru/bcode/542061 (дата обращения: </w:t>
      </w:r>
      <w:r w:rsidRPr="00164B39">
        <w:rPr>
          <w:rFonts w:ascii="Times New Roman" w:hAnsi="Times New Roman"/>
          <w:bCs/>
          <w:sz w:val="24"/>
          <w:szCs w:val="24"/>
        </w:rPr>
        <w:t>07.08</w:t>
      </w:r>
      <w:r w:rsidRPr="00164B39">
        <w:rPr>
          <w:rFonts w:ascii="Times New Roman" w:hAnsi="Times New Roman"/>
          <w:bCs/>
          <w:sz w:val="24"/>
          <w:szCs w:val="24"/>
          <w:lang w:val="x-none"/>
        </w:rPr>
        <w:t>.2024).</w:t>
      </w:r>
    </w:p>
    <w:p w:rsidR="007757F6" w:rsidRPr="00164B39" w:rsidRDefault="007757F6" w:rsidP="007757F6">
      <w:pPr>
        <w:pStyle w:val="af2"/>
        <w:numPr>
          <w:ilvl w:val="0"/>
          <w:numId w:val="37"/>
        </w:numPr>
        <w:ind w:left="360"/>
        <w:jc w:val="both"/>
        <w:rPr>
          <w:rFonts w:ascii="Times New Roman" w:hAnsi="Times New Roman"/>
          <w:bCs/>
          <w:sz w:val="24"/>
          <w:szCs w:val="24"/>
          <w:lang w:val="x-none"/>
        </w:rPr>
      </w:pPr>
      <w:r w:rsidRPr="00164B39">
        <w:rPr>
          <w:rFonts w:ascii="Times New Roman" w:hAnsi="Times New Roman"/>
          <w:bCs/>
          <w:sz w:val="24"/>
          <w:szCs w:val="24"/>
          <w:lang w:val="x-none"/>
        </w:rPr>
        <w:t>Зюзин, А. Ф. Монтаж, эксплуатация и ремонт электрооборудования промышленных предприятий и установок: учебник для электротехнических техникумов  / А. Ф. Зюзин, П. З. Поконов, М. В. Антонов. – 3-е изд., перераб. и доп. – Москва : Альянс, 2019. –  415 с. –  ISBN 978-5-00106-123-6. – Текст : непосредственный.</w:t>
      </w:r>
    </w:p>
    <w:p w:rsidR="007757F6" w:rsidRPr="00164B39" w:rsidRDefault="007757F6" w:rsidP="007757F6">
      <w:pPr>
        <w:pStyle w:val="af2"/>
        <w:numPr>
          <w:ilvl w:val="0"/>
          <w:numId w:val="37"/>
        </w:numPr>
        <w:ind w:left="360"/>
        <w:jc w:val="both"/>
        <w:rPr>
          <w:rFonts w:ascii="Times New Roman" w:hAnsi="Times New Roman"/>
          <w:bCs/>
          <w:sz w:val="24"/>
          <w:szCs w:val="24"/>
        </w:rPr>
      </w:pPr>
      <w:r w:rsidRPr="00164B39">
        <w:rPr>
          <w:rFonts w:ascii="Times New Roman" w:hAnsi="Times New Roman"/>
          <w:bCs/>
          <w:sz w:val="24"/>
          <w:szCs w:val="24"/>
          <w:lang w:val="x-none"/>
        </w:rPr>
        <w:t>Игнатович, В. М.  Электрические машины и трансформаторы : учебное пособие для среднего профессионального образования / В. М. Игнатович, Ш. С. Ройз. — 7-е изд., испр. и доп. — Москва : Издательство Юрайт, 2024. — 146 с. — (Профессиональное образование). — ISBN 978-5-534-18048-0. — Текст : электронный // Образовательная платформа Юрайт [сайт]. — URL: https://urait.ru/bcode/534196 (дата обращения: 0</w:t>
      </w:r>
      <w:r w:rsidRPr="00164B39">
        <w:rPr>
          <w:rFonts w:ascii="Times New Roman" w:hAnsi="Times New Roman"/>
          <w:bCs/>
          <w:sz w:val="24"/>
          <w:szCs w:val="24"/>
        </w:rPr>
        <w:t>7</w:t>
      </w:r>
      <w:r w:rsidRPr="00164B39">
        <w:rPr>
          <w:rFonts w:ascii="Times New Roman" w:hAnsi="Times New Roman"/>
          <w:bCs/>
          <w:sz w:val="24"/>
          <w:szCs w:val="24"/>
          <w:lang w:val="x-none"/>
        </w:rPr>
        <w:t>.08.2024).</w:t>
      </w:r>
    </w:p>
    <w:p w:rsidR="007757F6" w:rsidRPr="00164B39" w:rsidRDefault="007757F6" w:rsidP="007757F6">
      <w:pPr>
        <w:pStyle w:val="af2"/>
        <w:numPr>
          <w:ilvl w:val="0"/>
          <w:numId w:val="37"/>
        </w:numPr>
        <w:ind w:left="360"/>
        <w:jc w:val="both"/>
        <w:rPr>
          <w:rFonts w:ascii="Times New Roman" w:hAnsi="Times New Roman"/>
          <w:bCs/>
          <w:sz w:val="24"/>
          <w:szCs w:val="24"/>
        </w:rPr>
      </w:pPr>
      <w:r w:rsidRPr="00164B39">
        <w:rPr>
          <w:rFonts w:ascii="Times New Roman" w:hAnsi="Times New Roman"/>
          <w:bCs/>
          <w:sz w:val="24"/>
          <w:szCs w:val="24"/>
        </w:rPr>
        <w:t>Киреева, Э. А. Электрооборудование электрических станций, сетей и систем  : учебное пособие  /   Э. А. Киреева. — Москва : КноРус, 2025. — 320 с.  —  (Среднее профессиональное образование). — ISBN 978-5-406-12616-5. –– Текст : электронный // Электронно-библиотечная система BOOK.RU [сайт]. — URL: https://book.ru/books/955570 (дата обращения: 07.08.2024).</w:t>
      </w:r>
    </w:p>
    <w:p w:rsidR="007757F6" w:rsidRPr="00164B39" w:rsidRDefault="007757F6" w:rsidP="007757F6">
      <w:pPr>
        <w:pStyle w:val="af2"/>
        <w:numPr>
          <w:ilvl w:val="0"/>
          <w:numId w:val="37"/>
        </w:numPr>
        <w:ind w:left="360"/>
        <w:jc w:val="both"/>
        <w:rPr>
          <w:rFonts w:ascii="Times New Roman" w:hAnsi="Times New Roman"/>
          <w:bCs/>
          <w:sz w:val="24"/>
          <w:szCs w:val="24"/>
        </w:rPr>
      </w:pPr>
      <w:r w:rsidRPr="00164B39">
        <w:rPr>
          <w:rFonts w:ascii="Times New Roman" w:hAnsi="Times New Roman"/>
          <w:bCs/>
          <w:sz w:val="24"/>
          <w:szCs w:val="24"/>
        </w:rPr>
        <w:t xml:space="preserve">Киреева, Э. А. Электроснабжение и электрооборудование цехов промышленных предприятий : учеб. пособие / Э. А. Киреева. — 2-е изд., стер. — Москва : КноРус, 2023. — 368 с. —  (Бакалавриат). — ISBN 978-5-406-11175-8.  — Текст : электронный // Электронно-библиотечная система BOOK.RU [сайт]. — URL : https://book.ru/book/947690   (дата обращения: 07.08.2024).  </w:t>
      </w:r>
    </w:p>
    <w:p w:rsidR="007757F6" w:rsidRPr="00164B39" w:rsidRDefault="007757F6" w:rsidP="007757F6">
      <w:pPr>
        <w:pStyle w:val="af2"/>
        <w:numPr>
          <w:ilvl w:val="0"/>
          <w:numId w:val="37"/>
        </w:numPr>
        <w:ind w:left="360"/>
        <w:jc w:val="both"/>
        <w:rPr>
          <w:rFonts w:ascii="Times New Roman" w:hAnsi="Times New Roman"/>
          <w:bCs/>
          <w:sz w:val="24"/>
          <w:szCs w:val="24"/>
        </w:rPr>
      </w:pPr>
      <w:r w:rsidRPr="00164B39">
        <w:rPr>
          <w:rFonts w:ascii="Times New Roman" w:hAnsi="Times New Roman"/>
          <w:bCs/>
          <w:sz w:val="24"/>
          <w:szCs w:val="24"/>
        </w:rPr>
        <w:t xml:space="preserve">Колодяжный, В. В. Основы диагностики и устранение неисправностей электрооборудования электрических станций и подстанций : учебное пособие для СПО / В. В. Колодяжный. — Санкт-Петербург : Лань, 2024. — 196 с. — ISBN 978-5-507-48915-2. — Текст : электронный // Лань : электронно-библиотечная система. — URL: https://e.lanbook.com/book/401111 (дата обращения: 07.08.2024). </w:t>
      </w:r>
    </w:p>
    <w:p w:rsidR="007757F6" w:rsidRPr="00164B39" w:rsidRDefault="007757F6" w:rsidP="007757F6">
      <w:pPr>
        <w:pStyle w:val="af2"/>
        <w:numPr>
          <w:ilvl w:val="0"/>
          <w:numId w:val="37"/>
        </w:numPr>
        <w:ind w:left="360"/>
        <w:jc w:val="both"/>
        <w:rPr>
          <w:rFonts w:ascii="Times New Roman" w:hAnsi="Times New Roman"/>
          <w:bCs/>
          <w:sz w:val="24"/>
          <w:szCs w:val="24"/>
        </w:rPr>
      </w:pPr>
      <w:r w:rsidRPr="00164B39">
        <w:rPr>
          <w:rFonts w:ascii="Times New Roman" w:hAnsi="Times New Roman"/>
          <w:bCs/>
          <w:sz w:val="24"/>
          <w:szCs w:val="24"/>
        </w:rPr>
        <w:t xml:space="preserve">Колодяжный, В. В. Режимы заземления нейтрали в электрических сетях среднего напряжения : учебное пособие для СПО / В. В. Колодяжный, В. М. Завьялов. — Санкт-Петербург : Лань, 2024. — 192 с. — ISBN 978-5-507-48328-0. — Текст : электронный // Лань : электронно-библиотечная система. — URL: https://e.lanbook.com/book/380549 (дата обращения: 07.08.2024). </w:t>
      </w:r>
    </w:p>
    <w:p w:rsidR="007757F6" w:rsidRPr="00B8531A" w:rsidRDefault="007757F6" w:rsidP="007757F6">
      <w:pPr>
        <w:pStyle w:val="af2"/>
        <w:numPr>
          <w:ilvl w:val="0"/>
          <w:numId w:val="37"/>
        </w:numPr>
        <w:ind w:left="360"/>
        <w:jc w:val="both"/>
        <w:rPr>
          <w:rFonts w:ascii="Times New Roman" w:hAnsi="Times New Roman"/>
          <w:bCs/>
          <w:sz w:val="24"/>
          <w:szCs w:val="24"/>
        </w:rPr>
      </w:pPr>
      <w:r w:rsidRPr="00B8531A">
        <w:rPr>
          <w:rFonts w:ascii="Times New Roman" w:hAnsi="Times New Roman"/>
          <w:bCs/>
          <w:sz w:val="24"/>
          <w:szCs w:val="24"/>
        </w:rPr>
        <w:t>Основы электроснабжения : учебник для СПО / Г. И. Кольниченко, Я. В. Тарлаков, А. В. Сиротов, М. С. Усачев ; под редакцией Г. И. Кольниченко. — 3-е изд., стер. — Санкт-Петербург : Лань, 2024. — 252 с. — ISBN 978-5-507-49445-3. — Текст : электронный // Лань : электронно-библиотечная система. — URL: https://e.lanbook.com/book/390641  (дата обращения: 07.08.2024).</w:t>
      </w:r>
    </w:p>
    <w:p w:rsidR="007757F6" w:rsidRPr="00B8531A" w:rsidRDefault="007757F6" w:rsidP="007757F6">
      <w:pPr>
        <w:pStyle w:val="af2"/>
        <w:numPr>
          <w:ilvl w:val="0"/>
          <w:numId w:val="37"/>
        </w:numPr>
        <w:ind w:left="360"/>
        <w:jc w:val="both"/>
        <w:rPr>
          <w:rFonts w:ascii="Times New Roman" w:hAnsi="Times New Roman"/>
          <w:bCs/>
          <w:sz w:val="24"/>
          <w:szCs w:val="24"/>
        </w:rPr>
      </w:pPr>
      <w:r w:rsidRPr="00B8531A">
        <w:rPr>
          <w:rFonts w:ascii="Times New Roman" w:hAnsi="Times New Roman"/>
          <w:bCs/>
          <w:sz w:val="24"/>
          <w:szCs w:val="24"/>
        </w:rPr>
        <w:t xml:space="preserve">Полуянович, Н. К. Монтаж, наладка, эксплуатация и ремонт систем электроснабжения промышленных предприятий : учебное пособие для спо / Н. К. Полуянович. — 4-е изд., стер. — Санкт-Петербург : Лань, 2024. — 396 с. — ISBN 978-5-507-50375-9. — Текст : электронный // Лань : электронно-библиотечная система. — URL: https://e.lanbook.com/book/423074 (дата обращения: 07.08.2024). </w:t>
      </w:r>
    </w:p>
    <w:p w:rsidR="007757F6" w:rsidRPr="00B8531A" w:rsidRDefault="007757F6" w:rsidP="007757F6">
      <w:pPr>
        <w:pStyle w:val="af2"/>
        <w:numPr>
          <w:ilvl w:val="0"/>
          <w:numId w:val="37"/>
        </w:numPr>
        <w:ind w:left="360"/>
        <w:jc w:val="both"/>
        <w:rPr>
          <w:rFonts w:ascii="Times New Roman" w:hAnsi="Times New Roman"/>
          <w:bCs/>
          <w:sz w:val="24"/>
          <w:szCs w:val="24"/>
          <w:lang w:val="x-none"/>
        </w:rPr>
      </w:pPr>
      <w:r w:rsidRPr="00B8531A">
        <w:rPr>
          <w:rFonts w:ascii="Times New Roman" w:hAnsi="Times New Roman"/>
          <w:bCs/>
          <w:sz w:val="24"/>
          <w:szCs w:val="24"/>
          <w:lang w:val="x-none"/>
        </w:rPr>
        <w:t>Сибикин, Ю. Д. Электробезопасность при эксплуатации электроустановок промышленных предприятий : учебник для учреждений сред. проф. образования / Ю. Д. Сибикин. – 11-е изд., стер. – Москва : ИЦ Академия, 2023. – 240 с. –  ISBN 978-5-0054-1047-4. – Текст : непосредственный.</w:t>
      </w:r>
    </w:p>
    <w:p w:rsidR="007757F6" w:rsidRPr="00B8531A" w:rsidRDefault="007757F6" w:rsidP="007757F6">
      <w:pPr>
        <w:pStyle w:val="af2"/>
        <w:numPr>
          <w:ilvl w:val="0"/>
          <w:numId w:val="37"/>
        </w:numPr>
        <w:ind w:left="360"/>
        <w:jc w:val="both"/>
        <w:rPr>
          <w:rFonts w:ascii="Times New Roman" w:hAnsi="Times New Roman"/>
          <w:bCs/>
          <w:sz w:val="24"/>
          <w:szCs w:val="24"/>
          <w:lang w:val="x-none"/>
        </w:rPr>
      </w:pPr>
      <w:r w:rsidRPr="00B8531A">
        <w:rPr>
          <w:rFonts w:ascii="Times New Roman" w:hAnsi="Times New Roman"/>
          <w:bCs/>
          <w:sz w:val="24"/>
          <w:szCs w:val="24"/>
          <w:lang w:val="x-none"/>
        </w:rPr>
        <w:t xml:space="preserve">Хренников, А. Ю. Проверка и наладка электрооборудования : учебное пособие / А. Ю. Хренников, Н. М. Александров. — Москва : КноРус, 2024. — 362 с. — (Среднее профессиональное образование). — ISBN 978-5-406-12721-6. — Текст : электронный // Электронно-библиотечная система BOOK.RU [сайт]. — URL: https://book.ru/book/952757 (дата обращения: </w:t>
      </w:r>
      <w:r w:rsidRPr="00B8531A">
        <w:rPr>
          <w:rFonts w:ascii="Times New Roman" w:hAnsi="Times New Roman"/>
          <w:bCs/>
          <w:sz w:val="24"/>
          <w:szCs w:val="24"/>
        </w:rPr>
        <w:t>07.08</w:t>
      </w:r>
      <w:r w:rsidRPr="00B8531A">
        <w:rPr>
          <w:rFonts w:ascii="Times New Roman" w:hAnsi="Times New Roman"/>
          <w:bCs/>
          <w:sz w:val="24"/>
          <w:szCs w:val="24"/>
          <w:lang w:val="x-none"/>
        </w:rPr>
        <w:t>.2024).</w:t>
      </w:r>
    </w:p>
    <w:p w:rsidR="007757F6" w:rsidRPr="002C354B" w:rsidRDefault="007757F6" w:rsidP="007757F6">
      <w:pPr>
        <w:pStyle w:val="af5"/>
        <w:ind w:left="360"/>
        <w:jc w:val="both"/>
        <w:rPr>
          <w:rFonts w:ascii="Times New Roman" w:eastAsia="Times New Roman" w:hAnsi="Times New Roman" w:cs="Times New Roman"/>
          <w:b/>
          <w:sz w:val="24"/>
          <w:szCs w:val="24"/>
        </w:rPr>
      </w:pPr>
      <w:r w:rsidRPr="002C354B">
        <w:rPr>
          <w:rFonts w:ascii="Times New Roman" w:eastAsia="Times New Roman" w:hAnsi="Times New Roman" w:cs="Times New Roman"/>
          <w:b/>
          <w:sz w:val="24"/>
          <w:szCs w:val="24"/>
        </w:rPr>
        <w:t>3.2.2. Дополнительные источники</w:t>
      </w:r>
      <w:r>
        <w:rPr>
          <w:rFonts w:ascii="Times New Roman" w:eastAsia="Times New Roman" w:hAnsi="Times New Roman" w:cs="Times New Roman"/>
          <w:b/>
          <w:sz w:val="24"/>
          <w:szCs w:val="24"/>
        </w:rPr>
        <w:t>:</w:t>
      </w:r>
    </w:p>
    <w:p w:rsidR="007757F6" w:rsidRPr="002C354B" w:rsidRDefault="007757F6" w:rsidP="007757F6">
      <w:pPr>
        <w:pStyle w:val="af5"/>
        <w:numPr>
          <w:ilvl w:val="0"/>
          <w:numId w:val="40"/>
        </w:numPr>
        <w:jc w:val="both"/>
        <w:rPr>
          <w:rFonts w:ascii="Times New Roman" w:hAnsi="Times New Roman" w:cs="Times New Roman"/>
          <w:sz w:val="24"/>
          <w:szCs w:val="24"/>
        </w:rPr>
      </w:pPr>
      <w:r w:rsidRPr="002C354B">
        <w:rPr>
          <w:rFonts w:ascii="Times New Roman" w:hAnsi="Times New Roman" w:cs="Times New Roman"/>
          <w:sz w:val="24"/>
          <w:szCs w:val="24"/>
        </w:rPr>
        <w:t xml:space="preserve">Безопасное обслуживание оборудования электрических подстанций и сетей : учебное пособие СПО / Е. Е. Привалов, А. В. Ефанов, С. С. Ястребов, В. А. Ярош ; под редакцией Е. Е. Привалова. — Ставрополь : СтГАУ, 2020. — 173 с. — Текст : электронный // Лань : электронно-библиотечная система. — URL: https://e.lanbook.com/book/169695  (дата обращения: 07.08.2024). </w:t>
      </w:r>
    </w:p>
    <w:p w:rsidR="007757F6" w:rsidRPr="002C354B" w:rsidRDefault="007757F6" w:rsidP="007757F6">
      <w:pPr>
        <w:pStyle w:val="af5"/>
        <w:numPr>
          <w:ilvl w:val="0"/>
          <w:numId w:val="40"/>
        </w:numPr>
        <w:jc w:val="both"/>
        <w:rPr>
          <w:rFonts w:ascii="Times New Roman" w:eastAsia="Times New Roman" w:hAnsi="Times New Roman" w:cs="Times New Roman"/>
          <w:sz w:val="24"/>
          <w:szCs w:val="24"/>
        </w:rPr>
      </w:pPr>
      <w:r w:rsidRPr="002C354B">
        <w:rPr>
          <w:rFonts w:ascii="Times New Roman" w:eastAsia="Times New Roman" w:hAnsi="Times New Roman" w:cs="Times New Roman"/>
          <w:sz w:val="24"/>
          <w:szCs w:val="24"/>
        </w:rPr>
        <w:t>Михайлов, Ю. М. Охрана труда при эксплуатации электроустановок : пособие / Ю. М. Михайлов. – 3-е изд., перераб. и доп. – Москва : Альфа-Пресс, 2018. – 256 с. –  ISBN 978-5-94280-691-0. – Текст : непосредственный.</w:t>
      </w:r>
    </w:p>
    <w:p w:rsidR="007757F6" w:rsidRPr="002C354B" w:rsidRDefault="007757F6" w:rsidP="007757F6">
      <w:pPr>
        <w:pStyle w:val="af5"/>
        <w:numPr>
          <w:ilvl w:val="0"/>
          <w:numId w:val="40"/>
        </w:numPr>
        <w:jc w:val="both"/>
        <w:rPr>
          <w:rFonts w:ascii="Times New Roman" w:eastAsia="Times New Roman" w:hAnsi="Times New Roman" w:cs="Times New Roman"/>
          <w:sz w:val="24"/>
          <w:szCs w:val="24"/>
        </w:rPr>
      </w:pPr>
      <w:r w:rsidRPr="002C354B">
        <w:rPr>
          <w:rFonts w:ascii="Times New Roman" w:eastAsia="Times New Roman" w:hAnsi="Times New Roman" w:cs="Times New Roman"/>
          <w:sz w:val="24"/>
          <w:szCs w:val="24"/>
        </w:rPr>
        <w:t>Полуянович Н. К. Монтаж, наладка, эксплуатация и ремонт систем электроснабжения промышленных предприятий: учеб. пособие для высш. учеб. заведений. – 5-е изд., стер. – Санкт-Петербург : Лань, 2019. – 396 с. – ISBN 978-5-8114-1201-3. – Текст : непосредственный.</w:t>
      </w:r>
    </w:p>
    <w:p w:rsidR="007757F6" w:rsidRPr="002C354B" w:rsidRDefault="007757F6" w:rsidP="007757F6">
      <w:pPr>
        <w:pStyle w:val="af5"/>
        <w:numPr>
          <w:ilvl w:val="0"/>
          <w:numId w:val="40"/>
        </w:numPr>
        <w:jc w:val="both"/>
        <w:rPr>
          <w:rFonts w:ascii="Times New Roman" w:eastAsia="Times New Roman" w:hAnsi="Times New Roman" w:cs="Times New Roman"/>
          <w:sz w:val="24"/>
          <w:szCs w:val="24"/>
        </w:rPr>
      </w:pPr>
      <w:r w:rsidRPr="002C354B">
        <w:rPr>
          <w:rFonts w:ascii="Times New Roman" w:eastAsia="Times New Roman" w:hAnsi="Times New Roman" w:cs="Times New Roman"/>
          <w:sz w:val="24"/>
          <w:szCs w:val="24"/>
        </w:rPr>
        <w:t>Правила устройства электроустановок (ПУЭ) : все действующие разделы и главы  шестого и седьмого изданий. – Москва  : ЭНАС, 2019. –  672 с. – (Нормативная база). – ISBN 978-5-4248-0162-4. – Текст : непосредственный.</w:t>
      </w:r>
    </w:p>
    <w:p w:rsidR="007757F6" w:rsidRDefault="007757F6" w:rsidP="007757F6">
      <w:pPr>
        <w:pStyle w:val="af5"/>
        <w:numPr>
          <w:ilvl w:val="0"/>
          <w:numId w:val="40"/>
        </w:numPr>
        <w:jc w:val="both"/>
        <w:rPr>
          <w:rFonts w:ascii="Times New Roman" w:eastAsia="Times New Roman" w:hAnsi="Times New Roman" w:cs="Times New Roman"/>
          <w:sz w:val="24"/>
          <w:szCs w:val="24"/>
        </w:rPr>
      </w:pPr>
      <w:r w:rsidRPr="002C354B">
        <w:rPr>
          <w:rFonts w:ascii="Times New Roman" w:eastAsia="Times New Roman" w:hAnsi="Times New Roman" w:cs="Times New Roman"/>
          <w:sz w:val="24"/>
          <w:szCs w:val="24"/>
        </w:rPr>
        <w:t>Сибикин, Ю. Д. Справочник по эксплуатации электроустановок промышленных предприятий : учебное пособие / Ю. Д. Сибикин, М. Ю. Сибикин. – 7-е изд., испр. и доп. – Москва : ФОРУМ : ИНФРА-М, 2016. – 400 с.  – (Профессиональное образование).  – ISBN 978-5-91134-844-1. – Текст : непосредственный.</w:t>
      </w:r>
    </w:p>
    <w:p w:rsidR="007757F6" w:rsidRPr="002C354B" w:rsidRDefault="007757F6" w:rsidP="007757F6">
      <w:pPr>
        <w:pStyle w:val="af5"/>
        <w:numPr>
          <w:ilvl w:val="0"/>
          <w:numId w:val="40"/>
        </w:numPr>
        <w:jc w:val="both"/>
        <w:rPr>
          <w:rFonts w:ascii="Times New Roman" w:eastAsia="Times New Roman" w:hAnsi="Times New Roman" w:cs="Times New Roman"/>
          <w:sz w:val="24"/>
          <w:szCs w:val="24"/>
        </w:rPr>
      </w:pPr>
      <w:r w:rsidRPr="002C354B">
        <w:rPr>
          <w:rFonts w:ascii="Times New Roman" w:hAnsi="Times New Roman" w:cs="Times New Roman"/>
          <w:sz w:val="24"/>
          <w:szCs w:val="24"/>
        </w:rPr>
        <w:t xml:space="preserve">Синельников, А. Ф. Техническое обслуживание и ремонт промышленного оборудования : учебник для учреждений сред. проф. образования / А. Ф. Синельников. – Москва : ИЦ Академия, 2018. – 336 с.   –  ISBN 978-5-4468-7319-7. – Текст : непосредственный. </w:t>
      </w:r>
    </w:p>
    <w:p w:rsidR="007757F6" w:rsidRDefault="007757F6" w:rsidP="007757F6">
      <w:pPr>
        <w:pStyle w:val="af5"/>
        <w:ind w:left="360"/>
        <w:jc w:val="both"/>
        <w:rPr>
          <w:rFonts w:eastAsia="Times New Roman" w:cstheme="minorHAnsi"/>
          <w:b/>
          <w:sz w:val="24"/>
          <w:szCs w:val="24"/>
        </w:rPr>
      </w:pPr>
    </w:p>
    <w:p w:rsidR="007757F6" w:rsidRPr="002C354B" w:rsidRDefault="007757F6" w:rsidP="007757F6">
      <w:pPr>
        <w:pStyle w:val="af5"/>
        <w:numPr>
          <w:ilvl w:val="2"/>
          <w:numId w:val="41"/>
        </w:numPr>
        <w:jc w:val="both"/>
        <w:rPr>
          <w:rFonts w:eastAsia="Times New Roman" w:cstheme="minorHAnsi"/>
          <w:b/>
          <w:sz w:val="24"/>
          <w:szCs w:val="24"/>
        </w:rPr>
      </w:pPr>
      <w:r w:rsidRPr="002C354B">
        <w:rPr>
          <w:rFonts w:eastAsia="Times New Roman" w:cstheme="minorHAnsi"/>
          <w:b/>
          <w:sz w:val="24"/>
          <w:szCs w:val="24"/>
        </w:rPr>
        <w:t>Интернет-ресурсы</w:t>
      </w:r>
      <w:r>
        <w:rPr>
          <w:rFonts w:eastAsia="Times New Roman" w:cstheme="minorHAnsi"/>
          <w:b/>
          <w:sz w:val="24"/>
          <w:szCs w:val="24"/>
        </w:rPr>
        <w:t>:</w:t>
      </w:r>
    </w:p>
    <w:p w:rsidR="007757F6" w:rsidRPr="002C354B" w:rsidRDefault="007757F6" w:rsidP="007757F6">
      <w:pPr>
        <w:pStyle w:val="af5"/>
        <w:numPr>
          <w:ilvl w:val="0"/>
          <w:numId w:val="39"/>
        </w:numPr>
        <w:spacing w:line="276" w:lineRule="auto"/>
        <w:jc w:val="both"/>
        <w:rPr>
          <w:rFonts w:cstheme="minorHAnsi"/>
          <w:sz w:val="24"/>
          <w:szCs w:val="24"/>
        </w:rPr>
      </w:pPr>
      <w:r w:rsidRPr="002C354B">
        <w:rPr>
          <w:rFonts w:cstheme="minorHAnsi"/>
          <w:sz w:val="24"/>
          <w:szCs w:val="24"/>
        </w:rPr>
        <w:t>Гарант : информационно-правовое обеспечение : [сайт]. – Москва, 2024. – URL : http://base.garant.ru  (дата обращения: 07.08.2024). – Текст : электронный.</w:t>
      </w:r>
    </w:p>
    <w:p w:rsidR="007757F6" w:rsidRPr="002C354B" w:rsidRDefault="007757F6" w:rsidP="007757F6">
      <w:pPr>
        <w:pStyle w:val="af5"/>
        <w:numPr>
          <w:ilvl w:val="0"/>
          <w:numId w:val="39"/>
        </w:numPr>
        <w:spacing w:line="276" w:lineRule="auto"/>
        <w:jc w:val="both"/>
        <w:rPr>
          <w:rFonts w:eastAsia="Times New Roman" w:cstheme="minorHAnsi"/>
          <w:sz w:val="24"/>
          <w:szCs w:val="24"/>
        </w:rPr>
      </w:pPr>
      <w:r w:rsidRPr="002C354B">
        <w:rPr>
          <w:rFonts w:eastAsia="Times New Roman" w:cstheme="minorHAnsi"/>
          <w:sz w:val="24"/>
          <w:szCs w:val="24"/>
        </w:rPr>
        <w:t>Дайнеко, В. А. Технология ремонта и обслуживания электрооборудования : учебное пособие для СПО / В. А. Дайнеко. — 3-е изд., испр. и доп. — Минск : РИПО, 2022. — 383 с. — ISBN 978-985-895-066-8. — Текст : электронный // Znanium : электронно-библиотечная система [сайт]. — URL: https://znanium.ru/catalog/document?id=420804 (дата обращения: 07.08.2024).</w:t>
      </w:r>
    </w:p>
    <w:p w:rsidR="007757F6" w:rsidRPr="002C354B" w:rsidRDefault="007757F6" w:rsidP="007757F6">
      <w:pPr>
        <w:pStyle w:val="af5"/>
        <w:numPr>
          <w:ilvl w:val="0"/>
          <w:numId w:val="39"/>
        </w:numPr>
        <w:spacing w:line="276" w:lineRule="auto"/>
        <w:jc w:val="both"/>
        <w:rPr>
          <w:rFonts w:cstheme="minorHAnsi"/>
          <w:sz w:val="24"/>
          <w:szCs w:val="24"/>
        </w:rPr>
      </w:pPr>
      <w:r w:rsidRPr="002C354B">
        <w:rPr>
          <w:rFonts w:eastAsia="Times New Roman" w:cstheme="minorHAnsi"/>
          <w:sz w:val="24"/>
          <w:szCs w:val="24"/>
        </w:rPr>
        <w:t>Олифиренко, Н. А. Проверка и наладка электрооборудования : учеб. пособие для сред. проф. образование / Н. А. Олифиренко, К. Д. Галанов, И. В. Овчинникова. – Ростов-на-Дону : Феникс, 2018. – 279 с. – ISBN 978-5-222-28645-6.  – Текст : электронный //  Znanium : электронно-библиотечная система : [сайт]. –  URL : https://znanium.ru/read?id=315874   (дата обращения: 07.08.2024).</w:t>
      </w:r>
    </w:p>
    <w:p w:rsidR="007757F6" w:rsidRPr="002C354B" w:rsidRDefault="007757F6" w:rsidP="007757F6">
      <w:pPr>
        <w:pStyle w:val="af5"/>
        <w:numPr>
          <w:ilvl w:val="0"/>
          <w:numId w:val="39"/>
        </w:numPr>
        <w:spacing w:line="276" w:lineRule="auto"/>
        <w:jc w:val="both"/>
        <w:rPr>
          <w:rFonts w:cstheme="minorHAnsi"/>
          <w:sz w:val="24"/>
          <w:szCs w:val="24"/>
        </w:rPr>
      </w:pPr>
      <w:r w:rsidRPr="002C354B">
        <w:rPr>
          <w:rFonts w:eastAsia="Times New Roman" w:cstheme="minorHAnsi"/>
          <w:sz w:val="24"/>
          <w:szCs w:val="24"/>
        </w:rPr>
        <w:t>Сибикин, Ю. Д. Монтаж, эксплуатация и ремонт электрооборудования промышленных предприятий и установок : учебное пособие / Ю. Д. Сибикин, М. Ю. Сибикин. – 2-е изд., стер. – Москва : ИНФРА-М, 2022. – 464 с. – (Среднее профессиональное образование).  – ISBN 978-5-16-017754-0. – Текст : электронный //  Znanium : электронно-библиотечная система : [сайт]. – URL: https://znanium.ru/read?id=416341  (дата обращения: 07.08.2024).</w:t>
      </w:r>
    </w:p>
    <w:p w:rsidR="007757F6" w:rsidRPr="002C354B" w:rsidRDefault="007757F6" w:rsidP="007757F6">
      <w:pPr>
        <w:pStyle w:val="af5"/>
        <w:numPr>
          <w:ilvl w:val="0"/>
          <w:numId w:val="39"/>
        </w:numPr>
        <w:spacing w:line="276" w:lineRule="auto"/>
        <w:jc w:val="both"/>
        <w:rPr>
          <w:rFonts w:cstheme="minorHAnsi"/>
          <w:sz w:val="24"/>
          <w:szCs w:val="24"/>
        </w:rPr>
      </w:pPr>
      <w:r w:rsidRPr="002C354B">
        <w:rPr>
          <w:rFonts w:eastAsia="Times New Roman" w:cstheme="minorHAnsi"/>
          <w:sz w:val="24"/>
          <w:szCs w:val="24"/>
        </w:rPr>
        <w:t>Сибикин, Ю. Д. Справочник по эксплуатации электроустановок промышленных предприятий : учебное пособие / Ю. Д. Сибикин, М. Ю. Сибикин. – 7-е изд., испр. и доп. – Москва : ФОРУМ : ИНФРА-М, 2022. – 400 с.  – (Профессиональное образование).  – ISBN 978-5-91134-844-1. – Текст : электронный //  Znanium : электронно-библиотечная система : [сайт].  – URL: https://znanium.ru/read?id=398362    (дата обращения: 07.08.2024).</w:t>
      </w:r>
    </w:p>
    <w:p w:rsidR="007757F6" w:rsidRPr="002C354B" w:rsidRDefault="007757F6" w:rsidP="007757F6">
      <w:pPr>
        <w:pStyle w:val="af5"/>
        <w:numPr>
          <w:ilvl w:val="0"/>
          <w:numId w:val="39"/>
        </w:numPr>
        <w:spacing w:line="276" w:lineRule="auto"/>
        <w:jc w:val="both"/>
        <w:rPr>
          <w:rFonts w:cstheme="minorHAnsi"/>
          <w:sz w:val="24"/>
          <w:szCs w:val="24"/>
        </w:rPr>
      </w:pPr>
      <w:r w:rsidRPr="002C354B">
        <w:rPr>
          <w:rFonts w:eastAsia="Times New Roman" w:cstheme="minorHAnsi"/>
          <w:sz w:val="24"/>
          <w:szCs w:val="24"/>
        </w:rPr>
        <w:t xml:space="preserve">Сидорова, Л. Г. Электроснабжение электротехнологического оборудования : учебник для учреждений сред. проф. образования / Л. Г. Сидорова. – Текст : электронный // Электронно-библиотечная система ИЦ Академия [сайт]. – URL: </w:t>
      </w:r>
      <w:hyperlink r:id="rId10" w:history="1">
        <w:r w:rsidRPr="002C354B">
          <w:rPr>
            <w:rStyle w:val="af1"/>
            <w:rFonts w:eastAsia="Times New Roman" w:cstheme="minorHAnsi"/>
            <w:bCs/>
            <w:color w:val="auto"/>
            <w:sz w:val="24"/>
            <w:szCs w:val="24"/>
            <w:u w:val="none"/>
          </w:rPr>
          <w:t>https://academia-library.ru/reader/?id=553415</w:t>
        </w:r>
      </w:hyperlink>
      <w:r w:rsidRPr="002C354B">
        <w:rPr>
          <w:rFonts w:eastAsia="Times New Roman" w:cstheme="minorHAnsi"/>
          <w:sz w:val="24"/>
          <w:szCs w:val="24"/>
        </w:rPr>
        <w:t xml:space="preserve">   (дата обращения: 07.08.2024).</w:t>
      </w:r>
    </w:p>
    <w:p w:rsidR="007757F6" w:rsidRPr="002C354B" w:rsidRDefault="007757F6" w:rsidP="007757F6">
      <w:pPr>
        <w:pStyle w:val="af5"/>
        <w:numPr>
          <w:ilvl w:val="0"/>
          <w:numId w:val="39"/>
        </w:numPr>
        <w:spacing w:line="276" w:lineRule="auto"/>
        <w:jc w:val="both"/>
        <w:rPr>
          <w:rFonts w:cstheme="minorHAnsi"/>
          <w:sz w:val="24"/>
          <w:szCs w:val="24"/>
        </w:rPr>
      </w:pPr>
      <w:r w:rsidRPr="002C354B">
        <w:rPr>
          <w:rFonts w:eastAsia="Times New Roman" w:cstheme="minorHAnsi"/>
          <w:sz w:val="24"/>
          <w:szCs w:val="24"/>
        </w:rPr>
        <w:t>Суворин А.В. Электрические схемы электроустановок : составление и монтаж : практическое пособие электрикам / А. В. Суворин. – 2-е изд. – Ростов-на-Дону : Феникс, 2015. – 545 с. – (Профессиональное мастерство). – ISBN 978-5-222-25322-9. – Текст : электронный // ВКонтакте : [сайт]. – URL : https://vk.com/wall-61218298_860  (дата обращения: 07.08.2024).</w:t>
      </w:r>
    </w:p>
    <w:p w:rsidR="007757F6" w:rsidRDefault="007757F6" w:rsidP="007757F6">
      <w:pPr>
        <w:pStyle w:val="af5"/>
        <w:numPr>
          <w:ilvl w:val="0"/>
          <w:numId w:val="39"/>
        </w:numPr>
        <w:spacing w:line="276" w:lineRule="auto"/>
        <w:jc w:val="both"/>
        <w:rPr>
          <w:rFonts w:eastAsia="Times New Roman" w:cstheme="minorHAnsi"/>
          <w:sz w:val="24"/>
          <w:szCs w:val="24"/>
        </w:rPr>
      </w:pPr>
      <w:r w:rsidRPr="002C354B">
        <w:rPr>
          <w:rFonts w:eastAsia="Times New Roman" w:cstheme="minorHAnsi"/>
          <w:sz w:val="24"/>
          <w:szCs w:val="24"/>
          <w:lang w:val="x-none"/>
        </w:rPr>
        <w:t>Техэксперт : Электронный фонд нормативно-технической и нормативно-правовой информации : [сайт]. – Санкт-Петербург, 2024. – URL: https://cntd.ru/  (дата обращения: 0</w:t>
      </w:r>
      <w:r w:rsidRPr="002C354B">
        <w:rPr>
          <w:rFonts w:cstheme="minorHAnsi"/>
          <w:sz w:val="24"/>
          <w:szCs w:val="24"/>
        </w:rPr>
        <w:t>7</w:t>
      </w:r>
      <w:r w:rsidRPr="002C354B">
        <w:rPr>
          <w:rFonts w:eastAsia="Times New Roman" w:cstheme="minorHAnsi"/>
          <w:sz w:val="24"/>
          <w:szCs w:val="24"/>
          <w:lang w:val="x-none"/>
        </w:rPr>
        <w:t>.08.2024). – Текст : электронный.</w:t>
      </w:r>
    </w:p>
    <w:p w:rsidR="007757F6" w:rsidRPr="002C354B" w:rsidRDefault="007757F6" w:rsidP="007757F6">
      <w:pPr>
        <w:pStyle w:val="af5"/>
        <w:spacing w:line="276" w:lineRule="auto"/>
        <w:ind w:left="360"/>
        <w:jc w:val="both"/>
        <w:rPr>
          <w:rFonts w:eastAsia="Times New Roman" w:cstheme="minorHAnsi"/>
          <w:sz w:val="24"/>
          <w:szCs w:val="24"/>
        </w:rPr>
      </w:pPr>
    </w:p>
    <w:p w:rsidR="005965A2" w:rsidRPr="00843191" w:rsidRDefault="007757F6" w:rsidP="00DA5B9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3</w:t>
      </w:r>
      <w:r w:rsidR="005965A2" w:rsidRPr="00843191">
        <w:rPr>
          <w:b/>
        </w:rPr>
        <w:t>.3. Общие требования к организации образовательного процесса</w:t>
      </w:r>
    </w:p>
    <w:p w:rsidR="005965A2" w:rsidRPr="00843191" w:rsidRDefault="005965A2" w:rsidP="005965A2">
      <w:pPr>
        <w:pStyle w:val="af2"/>
        <w:spacing w:after="0" w:line="240" w:lineRule="auto"/>
        <w:ind w:left="0" w:firstLine="708"/>
        <w:jc w:val="both"/>
        <w:rPr>
          <w:rFonts w:ascii="Times New Roman" w:hAnsi="Times New Roman"/>
          <w:bCs/>
          <w:sz w:val="24"/>
          <w:szCs w:val="24"/>
        </w:rPr>
      </w:pPr>
      <w:r w:rsidRPr="00843191">
        <w:rPr>
          <w:rFonts w:ascii="Times New Roman" w:hAnsi="Times New Roman"/>
          <w:bCs/>
          <w:sz w:val="24"/>
          <w:szCs w:val="24"/>
        </w:rPr>
        <w:t>Учебная неделя имеет продолжительность 6 дней. Объем обязательной аудиторной нагрузки студентов не превышает 36 часов в неделю при максимальной учебной нагрузке 54 часа в неделю. Занятия группируются парами. Для текущего контроля знаний используются накопительные, тестовые системы оценивания. Формы и время проведения консультаций (групповые, индивидуальные, устные) определяются преподавателем и согласуются с цикловыми методическими комиссиями. Занятия организованы по подгруппам, если наполняемость каждой составляет не менее 8 человек. Производственная практика проводится на предприятиях региона, в соответствии с договорами с работодателями.</w:t>
      </w:r>
    </w:p>
    <w:p w:rsidR="005965A2" w:rsidRPr="00843191" w:rsidRDefault="005965A2" w:rsidP="005965A2">
      <w:pPr>
        <w:pStyle w:val="Default"/>
        <w:ind w:firstLine="708"/>
        <w:jc w:val="both"/>
        <w:rPr>
          <w:bCs/>
        </w:rPr>
      </w:pPr>
      <w:r w:rsidRPr="00843191">
        <w:rPr>
          <w:bCs/>
        </w:rPr>
        <w:t>Обязательным условием допуска к производственной практике (по профилю специальности) в рамках профессионального модуля «</w:t>
      </w:r>
      <w:r w:rsidRPr="00843191">
        <w:t>Организация работы коллектива исполнителей</w:t>
      </w:r>
      <w:r w:rsidRPr="00843191">
        <w:rPr>
          <w:b/>
        </w:rPr>
        <w:t>»</w:t>
      </w:r>
      <w:r w:rsidRPr="00843191">
        <w:rPr>
          <w:bCs/>
        </w:rPr>
        <w:t xml:space="preserve"> является освоение теоретического и практического блоков междисциплинарного курса.</w:t>
      </w:r>
    </w:p>
    <w:p w:rsidR="005965A2" w:rsidRPr="00843191" w:rsidRDefault="005965A2" w:rsidP="005965A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5965A2" w:rsidRPr="00843191" w:rsidRDefault="007757F6" w:rsidP="005965A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3</w:t>
      </w:r>
      <w:r w:rsidR="005965A2" w:rsidRPr="00843191">
        <w:rPr>
          <w:b/>
        </w:rPr>
        <w:t>.4. Кадровое обеспечение образовательного процесса</w:t>
      </w:r>
    </w:p>
    <w:p w:rsidR="005965A2" w:rsidRPr="00843191" w:rsidRDefault="005965A2" w:rsidP="00710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843191">
        <w:rPr>
          <w:rFonts w:ascii="Times New Roman" w:hAnsi="Times New Roman" w:cs="Times New Roman"/>
          <w:bCs/>
          <w:sz w:val="24"/>
          <w:szCs w:val="24"/>
        </w:rPr>
        <w:tab/>
        <w:t xml:space="preserve">Требования к квалификации педагогических (инженерно-педагогических) кадров, обеспечивающих обучение по междисциплинарному курсу: </w:t>
      </w:r>
      <w:r w:rsidRPr="00843191">
        <w:rPr>
          <w:rFonts w:ascii="Times New Roman" w:hAnsi="Times New Roman" w:cs="Times New Roman"/>
          <w:sz w:val="24"/>
          <w:szCs w:val="24"/>
        </w:rPr>
        <w:t xml:space="preserve">наличие высшего профессионального образования, </w:t>
      </w:r>
      <w:r w:rsidRPr="00843191">
        <w:rPr>
          <w:rFonts w:ascii="Times New Roman" w:hAnsi="Times New Roman" w:cs="Times New Roman"/>
          <w:bCs/>
          <w:sz w:val="24"/>
          <w:szCs w:val="24"/>
        </w:rPr>
        <w:t xml:space="preserve">соответствующего профилю модуля или </w:t>
      </w:r>
      <w:r w:rsidRPr="00843191">
        <w:rPr>
          <w:rFonts w:ascii="Times New Roman" w:hAnsi="Times New Roman" w:cs="Times New Roman"/>
          <w:sz w:val="24"/>
          <w:szCs w:val="24"/>
        </w:rPr>
        <w:t xml:space="preserve"> наличие высшего профессионального образования и профессиональная переподготовка или повышение квалификации по профилю основной профессиональной образовательной программы.</w:t>
      </w:r>
    </w:p>
    <w:p w:rsidR="00A30E0B" w:rsidRPr="00843191" w:rsidRDefault="005965A2" w:rsidP="005965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43191">
        <w:rPr>
          <w:rFonts w:ascii="Times New Roman" w:hAnsi="Times New Roman" w:cs="Times New Roman"/>
          <w:bCs/>
          <w:sz w:val="24"/>
          <w:szCs w:val="24"/>
        </w:rPr>
        <w:tab/>
        <w:t xml:space="preserve">Требования к квалификации педагогических кадров, осуществляющих руководство практикой - </w:t>
      </w:r>
      <w:r w:rsidRPr="00843191">
        <w:rPr>
          <w:rFonts w:ascii="Times New Roman" w:hAnsi="Times New Roman" w:cs="Times New Roman"/>
          <w:sz w:val="24"/>
          <w:szCs w:val="24"/>
        </w:rPr>
        <w:t xml:space="preserve">наличие высшего профессионального образования. </w:t>
      </w:r>
      <w:r w:rsidRPr="00843191">
        <w:rPr>
          <w:rFonts w:ascii="Times New Roman" w:hAnsi="Times New Roman" w:cs="Times New Roman"/>
          <w:bCs/>
          <w:sz w:val="24"/>
          <w:szCs w:val="24"/>
        </w:rPr>
        <w:t>Инженерно-педагогический состав:</w:t>
      </w:r>
      <w:r w:rsidRPr="00843191">
        <w:rPr>
          <w:rFonts w:ascii="Times New Roman" w:hAnsi="Times New Roman" w:cs="Times New Roman"/>
          <w:sz w:val="24"/>
          <w:szCs w:val="24"/>
        </w:rPr>
        <w:t xml:space="preserve"> дипломированные специалисты – преподаватели междисциплинарных курсов</w:t>
      </w:r>
      <w:r w:rsidRPr="00843191">
        <w:rPr>
          <w:rFonts w:ascii="Times New Roman" w:hAnsi="Times New Roman" w:cs="Times New Roman"/>
          <w:bCs/>
          <w:sz w:val="24"/>
          <w:szCs w:val="24"/>
        </w:rPr>
        <w:t>.</w:t>
      </w:r>
    </w:p>
    <w:p w:rsidR="00DA5B96" w:rsidRPr="00DA5B96" w:rsidRDefault="00A30E0B" w:rsidP="00DA5B96">
      <w:pPr>
        <w:jc w:val="center"/>
        <w:rPr>
          <w:rFonts w:ascii="Times New Roman" w:eastAsia="Times New Roman" w:hAnsi="Times New Roman" w:cs="Times New Roman"/>
          <w:b/>
          <w:bCs/>
        </w:rPr>
      </w:pPr>
      <w:r w:rsidRPr="00843191">
        <w:rPr>
          <w:b/>
          <w:caps/>
        </w:rPr>
        <w:br w:type="page"/>
      </w:r>
      <w:r w:rsidR="00DA5B96" w:rsidRPr="00DA5B96">
        <w:rPr>
          <w:rFonts w:ascii="Times New Roman" w:eastAsia="Times New Roman" w:hAnsi="Times New Roman" w:cs="Times New Roman"/>
          <w:b/>
          <w:bCs/>
        </w:rPr>
        <w:t xml:space="preserve">4. КОНТРОЛЬ И ОЦЕНКА РЕЗУЛЬТАТОВ ОСВОЕНИЯ </w:t>
      </w:r>
      <w:r w:rsidR="00DA5B96" w:rsidRPr="00DA5B96">
        <w:rPr>
          <w:rFonts w:ascii="Times New Roman" w:eastAsia="Times New Roman" w:hAnsi="Times New Roman" w:cs="Times New Roman"/>
          <w:b/>
          <w:bCs/>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0"/>
        <w:gridCol w:w="4114"/>
        <w:gridCol w:w="2607"/>
      </w:tblGrid>
      <w:tr w:rsidR="00DA5B96" w:rsidRPr="00DA5B96" w:rsidTr="00297229">
        <w:tc>
          <w:tcPr>
            <w:tcW w:w="1489" w:type="pct"/>
            <w:vAlign w:val="center"/>
          </w:tcPr>
          <w:p w:rsidR="00DA5B96" w:rsidRPr="00DA5B96" w:rsidRDefault="00DA5B96" w:rsidP="00297229">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Код и наименование профессиональных и общих компетенций, формируемых в рамках модуля</w:t>
            </w:r>
          </w:p>
        </w:tc>
        <w:tc>
          <w:tcPr>
            <w:tcW w:w="2149" w:type="pct"/>
            <w:vAlign w:val="center"/>
          </w:tcPr>
          <w:p w:rsidR="00DA5B96" w:rsidRPr="00DA5B96" w:rsidRDefault="00DA5B96" w:rsidP="00297229">
            <w:pPr>
              <w:suppressAutoHyphens/>
              <w:spacing w:after="0" w:line="240" w:lineRule="auto"/>
              <w:ind w:left="365" w:hanging="365"/>
              <w:jc w:val="center"/>
              <w:rPr>
                <w:rFonts w:ascii="Times New Roman" w:eastAsia="Times New Roman" w:hAnsi="Times New Roman" w:cs="Times New Roman"/>
              </w:rPr>
            </w:pPr>
            <w:r w:rsidRPr="00DA5B96">
              <w:rPr>
                <w:rFonts w:ascii="Times New Roman" w:eastAsia="Times New Roman" w:hAnsi="Times New Roman" w:cs="Times New Roman"/>
              </w:rPr>
              <w:t>Критерии оценки</w:t>
            </w:r>
          </w:p>
        </w:tc>
        <w:tc>
          <w:tcPr>
            <w:tcW w:w="1362" w:type="pct"/>
            <w:vAlign w:val="center"/>
          </w:tcPr>
          <w:p w:rsidR="00DA5B96" w:rsidRPr="00DA5B96" w:rsidRDefault="00DA5B96" w:rsidP="00297229">
            <w:pPr>
              <w:suppressAutoHyphens/>
              <w:spacing w:after="0" w:line="240" w:lineRule="auto"/>
              <w:jc w:val="center"/>
              <w:rPr>
                <w:rFonts w:ascii="Times New Roman" w:eastAsia="Times New Roman" w:hAnsi="Times New Roman" w:cs="Times New Roman"/>
              </w:rPr>
            </w:pPr>
            <w:r w:rsidRPr="00DA5B96">
              <w:rPr>
                <w:rFonts w:ascii="Times New Roman" w:eastAsia="Times New Roman" w:hAnsi="Times New Roman" w:cs="Times New Roman"/>
              </w:rPr>
              <w:t>Методы оценки</w:t>
            </w:r>
          </w:p>
        </w:tc>
      </w:tr>
      <w:tr w:rsidR="00DA5B96" w:rsidRPr="00DA5B96" w:rsidTr="00297229">
        <w:tc>
          <w:tcPr>
            <w:tcW w:w="1489" w:type="pct"/>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ПК 3.1 Проводить диагностику технического состояния электрического и электромеханического оборудования энергоустановок.</w:t>
            </w:r>
          </w:p>
        </w:tc>
        <w:tc>
          <w:tcPr>
            <w:tcW w:w="2149" w:type="pct"/>
            <w:vAlign w:val="center"/>
          </w:tcPr>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 xml:space="preserve">демонстрация </w:t>
            </w:r>
            <w:r w:rsidRPr="00DA5B96">
              <w:rPr>
                <w:rFonts w:ascii="Times New Roman" w:eastAsia="Times New Roman" w:hAnsi="Times New Roman" w:cs="Times New Roman"/>
                <w:iCs/>
              </w:rPr>
              <w:t>умений</w:t>
            </w:r>
            <w:r w:rsidRPr="00DA5B96">
              <w:rPr>
                <w:rFonts w:ascii="Times New Roman" w:eastAsia="Times New Roman" w:hAnsi="Times New Roman" w:cs="Times New Roman"/>
                <w:iCs/>
                <w:lang w:val="x-none"/>
              </w:rPr>
              <w:t xml:space="preserve"> оценки производственно-технических показателей работы энергоустановок в штатном и аварийном режимах,</w:t>
            </w:r>
          </w:p>
          <w:p w:rsidR="00DA5B96" w:rsidRPr="00DA5B96" w:rsidRDefault="00DA5B96" w:rsidP="00297229">
            <w:pPr>
              <w:numPr>
                <w:ilvl w:val="0"/>
                <w:numId w:val="36"/>
              </w:numPr>
              <w:tabs>
                <w:tab w:val="left" w:pos="296"/>
              </w:tabs>
              <w:spacing w:after="0" w:line="240" w:lineRule="auto"/>
              <w:ind w:left="332" w:hanging="332"/>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умений проведения визуального наблюдения, инструментального обследования и испытания энергоустановок, оценки их технического состояния</w:t>
            </w:r>
            <w:r w:rsidRPr="00DA5B96">
              <w:rPr>
                <w:rFonts w:ascii="Times New Roman" w:eastAsia="Times New Roman" w:hAnsi="Times New Roman" w:cs="Times New Roman"/>
                <w:iCs/>
              </w:rPr>
              <w:t>,</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знаний документов, регламентирующих деятельность по эксплуатации энергоустановок;</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знаний правил эксплуатации электротехнических установок,</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 xml:space="preserve"> демонстрация знаний технологии производства работ по техническому обслуживанию и ремонту энергоустановок.</w:t>
            </w:r>
          </w:p>
        </w:tc>
        <w:tc>
          <w:tcPr>
            <w:tcW w:w="1362" w:type="pct"/>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Экспертное наблюдение за выполнением обучающимися практических и лабораторных работ</w:t>
            </w:r>
          </w:p>
        </w:tc>
      </w:tr>
      <w:tr w:rsidR="00DA5B96" w:rsidRPr="00DA5B96" w:rsidTr="00297229">
        <w:tc>
          <w:tcPr>
            <w:tcW w:w="1489" w:type="pct"/>
            <w:shd w:val="clear" w:color="auto" w:fill="auto"/>
          </w:tcPr>
          <w:p w:rsidR="00DA5B96" w:rsidRPr="00DA5B96" w:rsidRDefault="00DA5B96" w:rsidP="00297229">
            <w:pPr>
              <w:spacing w:after="0" w:line="240" w:lineRule="auto"/>
              <w:rPr>
                <w:rFonts w:ascii="Times New Roman" w:eastAsia="Times New Roman" w:hAnsi="Times New Roman" w:cs="Times New Roman"/>
                <w:iCs/>
              </w:rPr>
            </w:pPr>
            <w:r w:rsidRPr="00DA5B96">
              <w:rPr>
                <w:rFonts w:ascii="Times New Roman" w:eastAsia="Times New Roman" w:hAnsi="Times New Roman" w:cs="Times New Roman"/>
                <w:iCs/>
              </w:rPr>
              <w:t>ПК 3.2 Осуществлять проведение работ по техническому обслуживанию и ремонту электрического и электромеханического оборудования энергоустановок.</w:t>
            </w:r>
          </w:p>
        </w:tc>
        <w:tc>
          <w:tcPr>
            <w:tcW w:w="2149" w:type="pct"/>
          </w:tcPr>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 xml:space="preserve">демонстрация </w:t>
            </w:r>
            <w:r w:rsidRPr="00DA5B96">
              <w:rPr>
                <w:rFonts w:ascii="Times New Roman" w:eastAsia="Times New Roman" w:hAnsi="Times New Roman" w:cs="Times New Roman"/>
                <w:iCs/>
              </w:rPr>
              <w:t>умений</w:t>
            </w:r>
            <w:r w:rsidRPr="00DA5B96">
              <w:rPr>
                <w:rFonts w:ascii="Times New Roman" w:eastAsia="Times New Roman" w:hAnsi="Times New Roman" w:cs="Times New Roman"/>
                <w:iCs/>
                <w:lang w:val="x-none"/>
              </w:rPr>
              <w:t xml:space="preserve"> использования технической и технологической документацией при проведении работ по техническому обслуживанию и ремонту электрооборудования энергоустановок,</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 xml:space="preserve">демонстрация </w:t>
            </w:r>
            <w:r w:rsidRPr="00DA5B96">
              <w:rPr>
                <w:rFonts w:ascii="Times New Roman" w:eastAsia="Times New Roman" w:hAnsi="Times New Roman" w:cs="Times New Roman"/>
                <w:iCs/>
              </w:rPr>
              <w:t>умений</w:t>
            </w:r>
            <w:r w:rsidRPr="00DA5B96">
              <w:rPr>
                <w:rFonts w:ascii="Times New Roman" w:eastAsia="Times New Roman" w:hAnsi="Times New Roman" w:cs="Times New Roman"/>
                <w:iCs/>
                <w:lang w:val="x-none"/>
              </w:rPr>
              <w:t xml:space="preserve"> проведения работ по техническому обслуживанию и ремонту электрооборудования энергоустановок,</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знаний документов, регламентирующих деятельность по эксплуатации энергоустановок</w:t>
            </w:r>
            <w:r w:rsidRPr="00DA5B96">
              <w:rPr>
                <w:rFonts w:ascii="Times New Roman" w:eastAsia="Times New Roman" w:hAnsi="Times New Roman" w:cs="Times New Roman"/>
                <w:iCs/>
              </w:rPr>
              <w:t>,</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знаний правил эксплуатации электротехнических установок,</w:t>
            </w:r>
          </w:p>
          <w:p w:rsidR="00DA5B96" w:rsidRPr="00DA5B96" w:rsidRDefault="00DA5B96" w:rsidP="00297229">
            <w:pPr>
              <w:widowControl w:val="0"/>
              <w:numPr>
                <w:ilvl w:val="0"/>
                <w:numId w:val="36"/>
              </w:numPr>
              <w:autoSpaceDE w:val="0"/>
              <w:autoSpaceDN w:val="0"/>
              <w:adjustRightInd w:val="0"/>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знаний технологии производства работ по техническому обслуживанию и ремонту энергоустановок.</w:t>
            </w:r>
          </w:p>
        </w:tc>
        <w:tc>
          <w:tcPr>
            <w:tcW w:w="1362" w:type="pct"/>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Экспертное наблюдение за выполнением обучающимися практических и лабораторных работ</w:t>
            </w:r>
          </w:p>
        </w:tc>
      </w:tr>
      <w:tr w:rsidR="00DA5B96" w:rsidRPr="00DA5B96" w:rsidTr="00297229">
        <w:tc>
          <w:tcPr>
            <w:tcW w:w="1489" w:type="pct"/>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ОК 01.</w:t>
            </w:r>
            <w:r w:rsidRPr="00DA5B96">
              <w:rPr>
                <w:rFonts w:ascii="Times New Roman" w:eastAsia="Times New Roman" w:hAnsi="Times New Roman" w:cs="Times New Roman"/>
                <w:iCs/>
              </w:rPr>
              <w:t xml:space="preserve"> Выбирать способы решения задач профессиональной деятельности применительно к различным контекстам</w:t>
            </w:r>
          </w:p>
        </w:tc>
        <w:tc>
          <w:tcPr>
            <w:tcW w:w="2149" w:type="pct"/>
          </w:tcPr>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знаний основных источников информации и ресурсов для решения профессиональных задач;</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знания алгоритма выполнения работ;</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способность распознать задачу или проблему в сфере профессиональной деятельности;</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способность определить этапы решения задачи</w:t>
            </w:r>
          </w:p>
        </w:tc>
        <w:tc>
          <w:tcPr>
            <w:tcW w:w="1362" w:type="pct"/>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Текущий контроль и наблюдение за деятельностью обучающегося в процессе освоения образовательной программы</w:t>
            </w:r>
          </w:p>
        </w:tc>
      </w:tr>
      <w:tr w:rsidR="00DA5B96" w:rsidRPr="00DA5B96" w:rsidTr="00297229">
        <w:tc>
          <w:tcPr>
            <w:tcW w:w="1489" w:type="pct"/>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ОК 02.</w:t>
            </w:r>
            <w:r w:rsidRPr="00DA5B96">
              <w:rPr>
                <w:rFonts w:ascii="Times New Roman" w:eastAsia="Times New Roman" w:hAnsi="Times New Roman" w:cs="Times New Roman"/>
                <w:iCs/>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149" w:type="pct"/>
          </w:tcPr>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знаний приемов структурирования информации;</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знания правил оформления результатов поиска информации;</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 xml:space="preserve">способность определять задачи для поиска информации; </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 xml:space="preserve">способность определять необходимые источники информации; </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способность планировать процесс поиска, структурировать получаемую информацию</w:t>
            </w:r>
          </w:p>
        </w:tc>
        <w:tc>
          <w:tcPr>
            <w:tcW w:w="1362" w:type="pct"/>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Текущий контроль и наблюдение за деятельностью обучающегося в процессе освоения образовательной программы</w:t>
            </w:r>
          </w:p>
        </w:tc>
      </w:tr>
      <w:tr w:rsidR="00DA5B96" w:rsidRPr="00DA5B96" w:rsidTr="00297229">
        <w:tc>
          <w:tcPr>
            <w:tcW w:w="1489" w:type="pct"/>
            <w:shd w:val="clear" w:color="auto" w:fill="auto"/>
          </w:tcPr>
          <w:p w:rsidR="00DA5B96" w:rsidRPr="00DA5B96" w:rsidRDefault="00DA5B96" w:rsidP="00297229">
            <w:pPr>
              <w:spacing w:after="0" w:line="240" w:lineRule="auto"/>
              <w:rPr>
                <w:rFonts w:ascii="Times New Roman" w:eastAsia="Times New Roman" w:hAnsi="Times New Roman" w:cs="Times New Roman"/>
                <w:i/>
              </w:rPr>
            </w:pPr>
            <w:r w:rsidRPr="00DA5B96">
              <w:rPr>
                <w:rFonts w:ascii="Times New Roman" w:eastAsia="Times New Roman" w:hAnsi="Times New Roman" w:cs="Times New Roman"/>
              </w:rPr>
              <w:t>ОК 03.</w:t>
            </w:r>
            <w:r w:rsidRPr="00DA5B96">
              <w:rPr>
                <w:rFonts w:ascii="Times New Roman" w:eastAsia="Times New Roman" w:hAnsi="Times New Roman" w:cs="Times New Roman"/>
                <w:iCs/>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149" w:type="pct"/>
            <w:shd w:val="clear" w:color="auto" w:fill="auto"/>
          </w:tcPr>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знаний содержания актуальной нормативно-правовой документации;</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способность определять актуальность нормативно-правовой документации в профессиональной деятельности;</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способность применять современную научную профессиональную терминологию</w:t>
            </w:r>
          </w:p>
        </w:tc>
        <w:tc>
          <w:tcPr>
            <w:tcW w:w="1362" w:type="pct"/>
            <w:shd w:val="clear" w:color="auto" w:fill="auto"/>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Текущий контроль и наблюдение за деятельностью обучающегося в процессе освоения образовательной программы</w:t>
            </w:r>
          </w:p>
        </w:tc>
      </w:tr>
      <w:tr w:rsidR="00DA5B96" w:rsidRPr="00DA5B96" w:rsidTr="00297229">
        <w:tc>
          <w:tcPr>
            <w:tcW w:w="1489" w:type="pct"/>
            <w:shd w:val="clear" w:color="auto" w:fill="auto"/>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ОК 04.</w:t>
            </w:r>
            <w:r w:rsidRPr="00DA5B96">
              <w:rPr>
                <w:rFonts w:ascii="Times New Roman" w:eastAsia="Times New Roman" w:hAnsi="Times New Roman" w:cs="Times New Roman"/>
                <w:iCs/>
              </w:rPr>
              <w:t xml:space="preserve"> Эффективно взаимодействовать и работать в коллективе и команде</w:t>
            </w:r>
          </w:p>
        </w:tc>
        <w:tc>
          <w:tcPr>
            <w:tcW w:w="2149" w:type="pct"/>
            <w:shd w:val="clear" w:color="auto" w:fill="auto"/>
          </w:tcPr>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знаний основ проектной деятельности;</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способность организовывать работу коллектива и команды</w:t>
            </w:r>
          </w:p>
        </w:tc>
        <w:tc>
          <w:tcPr>
            <w:tcW w:w="1362" w:type="pct"/>
            <w:shd w:val="clear" w:color="auto" w:fill="auto"/>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Текущий контроль и наблюдение за деятельностью обучающегося в процессе освоения образовательной программы</w:t>
            </w:r>
          </w:p>
        </w:tc>
      </w:tr>
      <w:tr w:rsidR="00DA5B96" w:rsidRPr="00DA5B96" w:rsidTr="00297229">
        <w:tc>
          <w:tcPr>
            <w:tcW w:w="1489" w:type="pct"/>
            <w:shd w:val="clear" w:color="auto" w:fill="auto"/>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ОК 05.</w:t>
            </w:r>
            <w:r w:rsidRPr="00DA5B96">
              <w:rPr>
                <w:rFonts w:ascii="Times New Roman" w:eastAsia="Times New Roman" w:hAnsi="Times New Roman" w:cs="Times New Roman"/>
                <w:iCs/>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149" w:type="pct"/>
            <w:shd w:val="clear" w:color="auto" w:fill="auto"/>
          </w:tcPr>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lang w:val="x-none"/>
              </w:rPr>
            </w:pPr>
            <w:r w:rsidRPr="00DA5B96">
              <w:rPr>
                <w:rFonts w:ascii="Times New Roman" w:eastAsia="Times New Roman" w:hAnsi="Times New Roman" w:cs="Times New Roman"/>
                <w:iCs/>
                <w:lang w:val="x-none"/>
              </w:rPr>
              <w:t xml:space="preserve">демонстрация знаний </w:t>
            </w:r>
            <w:r w:rsidRPr="00DA5B96">
              <w:rPr>
                <w:rFonts w:ascii="Times New Roman" w:eastAsia="Times New Roman" w:hAnsi="Times New Roman" w:cs="Times New Roman"/>
                <w:lang w:val="x-none"/>
              </w:rPr>
              <w:t>правила оформления документов и построения устных сообщений;</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
                <w:lang w:val="x-none"/>
              </w:rPr>
            </w:pPr>
            <w:r w:rsidRPr="00DA5B96">
              <w:rPr>
                <w:rFonts w:ascii="Times New Roman" w:eastAsia="Times New Roman" w:hAnsi="Times New Roman" w:cs="Times New Roman"/>
                <w:iCs/>
                <w:lang w:val="x-none"/>
              </w:rPr>
              <w:t xml:space="preserve">способность </w:t>
            </w:r>
            <w:r w:rsidRPr="00DA5B96">
              <w:rPr>
                <w:rFonts w:ascii="Times New Roman" w:eastAsia="Times New Roman" w:hAnsi="Times New Roman" w:cs="Times New Roman"/>
                <w:lang w:val="x-none"/>
              </w:rPr>
              <w:t>грамотно излагать свои мысли и оформлять документы по профессиональной тематике на государственном языке</w:t>
            </w:r>
          </w:p>
        </w:tc>
        <w:tc>
          <w:tcPr>
            <w:tcW w:w="1362" w:type="pct"/>
            <w:shd w:val="clear" w:color="auto" w:fill="auto"/>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Текущий контроль и наблюдение за деятельностью обучающегося в процессе освоения образовательной программы</w:t>
            </w:r>
          </w:p>
        </w:tc>
      </w:tr>
      <w:tr w:rsidR="00DA5B96" w:rsidRPr="00DA5B96" w:rsidTr="00297229">
        <w:tc>
          <w:tcPr>
            <w:tcW w:w="1489" w:type="pct"/>
            <w:shd w:val="clear" w:color="auto" w:fill="auto"/>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 xml:space="preserve">ОК 07 </w:t>
            </w:r>
            <w:r w:rsidRPr="00DA5B96">
              <w:rPr>
                <w:rFonts w:ascii="Times New Roman" w:eastAsia="Times New Roman" w:hAnsi="Times New Roman" w:cs="Times New Roman"/>
                <w:iC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149" w:type="pct"/>
            <w:shd w:val="clear" w:color="auto" w:fill="auto"/>
          </w:tcPr>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 xml:space="preserve">демонстрация знаний принципов бережливого производства; </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способность осуществлять работу с соблюдением принципов бережливого производства</w:t>
            </w:r>
          </w:p>
        </w:tc>
        <w:tc>
          <w:tcPr>
            <w:tcW w:w="1362" w:type="pct"/>
            <w:shd w:val="clear" w:color="auto" w:fill="auto"/>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Текущий контроль и наблюдение за деятельностью обучающегося в процессе освоения образовательной программы</w:t>
            </w:r>
          </w:p>
        </w:tc>
      </w:tr>
      <w:tr w:rsidR="00DA5B96" w:rsidRPr="00DA5B96" w:rsidTr="00297229">
        <w:tc>
          <w:tcPr>
            <w:tcW w:w="1489" w:type="pct"/>
            <w:shd w:val="clear" w:color="auto" w:fill="auto"/>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ОК 09</w:t>
            </w:r>
            <w:r w:rsidRPr="00DA5B96">
              <w:rPr>
                <w:rFonts w:ascii="Times New Roman" w:eastAsia="Times New Roman" w:hAnsi="Times New Roman" w:cs="Times New Roman"/>
                <w:iCs/>
              </w:rPr>
              <w:t xml:space="preserve"> Пользоваться профессиональной документацией на государственном и иностранном языках</w:t>
            </w:r>
          </w:p>
        </w:tc>
        <w:tc>
          <w:tcPr>
            <w:tcW w:w="2149" w:type="pct"/>
            <w:shd w:val="clear" w:color="auto" w:fill="auto"/>
          </w:tcPr>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демонстрация знаний правил построения простых и сложных предложений на профессиональные темы;</w:t>
            </w:r>
          </w:p>
          <w:p w:rsidR="00DA5B96" w:rsidRPr="00DA5B96" w:rsidRDefault="00DA5B96" w:rsidP="00297229">
            <w:pPr>
              <w:numPr>
                <w:ilvl w:val="0"/>
                <w:numId w:val="36"/>
              </w:numPr>
              <w:tabs>
                <w:tab w:val="left" w:pos="296"/>
              </w:tabs>
              <w:spacing w:after="0" w:line="240" w:lineRule="auto"/>
              <w:ind w:left="365" w:hanging="365"/>
              <w:contextualSpacing/>
              <w:rPr>
                <w:rFonts w:ascii="Times New Roman" w:eastAsia="Times New Roman" w:hAnsi="Times New Roman" w:cs="Times New Roman"/>
                <w:iCs/>
                <w:lang w:val="x-none"/>
              </w:rPr>
            </w:pPr>
            <w:r w:rsidRPr="00DA5B96">
              <w:rPr>
                <w:rFonts w:ascii="Times New Roman" w:eastAsia="Times New Roman" w:hAnsi="Times New Roman" w:cs="Times New Roman"/>
                <w:iCs/>
                <w:lang w:val="x-none"/>
              </w:rPr>
              <w:t>способность понимать тексты на базовые профессиональные темы; участвовать в диалогах на знакомые общие и профессиональные темы</w:t>
            </w:r>
          </w:p>
        </w:tc>
        <w:tc>
          <w:tcPr>
            <w:tcW w:w="1362" w:type="pct"/>
            <w:shd w:val="clear" w:color="auto" w:fill="auto"/>
          </w:tcPr>
          <w:p w:rsidR="00DA5B96" w:rsidRPr="00DA5B96" w:rsidRDefault="00DA5B96" w:rsidP="00297229">
            <w:pPr>
              <w:spacing w:after="0" w:line="240" w:lineRule="auto"/>
              <w:rPr>
                <w:rFonts w:ascii="Times New Roman" w:eastAsia="Times New Roman" w:hAnsi="Times New Roman" w:cs="Times New Roman"/>
              </w:rPr>
            </w:pPr>
            <w:r w:rsidRPr="00DA5B96">
              <w:rPr>
                <w:rFonts w:ascii="Times New Roman" w:eastAsia="Times New Roman" w:hAnsi="Times New Roman" w:cs="Times New Roman"/>
              </w:rPr>
              <w:t>Текущий контроль и наблюдение за деятельностью обучающегося в процессе освоения образовательной программы</w:t>
            </w:r>
          </w:p>
        </w:tc>
      </w:tr>
    </w:tbl>
    <w:p w:rsidR="00A30E0B" w:rsidRPr="00843191" w:rsidRDefault="00A30E0B" w:rsidP="00DA5B9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p>
    <w:sectPr w:rsidR="00A30E0B" w:rsidRPr="00843191" w:rsidSect="00A30E0B">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92A" w:rsidRDefault="00FE192A" w:rsidP="00C94384">
      <w:pPr>
        <w:spacing w:after="0" w:line="240" w:lineRule="auto"/>
      </w:pPr>
      <w:r>
        <w:separator/>
      </w:r>
    </w:p>
  </w:endnote>
  <w:endnote w:type="continuationSeparator" w:id="0">
    <w:p w:rsidR="00FE192A" w:rsidRDefault="00FE192A" w:rsidP="00C943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16942"/>
      <w:docPartObj>
        <w:docPartGallery w:val="Page Numbers (Bottom of Page)"/>
        <w:docPartUnique/>
      </w:docPartObj>
    </w:sdtPr>
    <w:sdtEndPr/>
    <w:sdtContent>
      <w:p w:rsidR="000F7C22" w:rsidRDefault="000F7C22">
        <w:pPr>
          <w:pStyle w:val="af"/>
          <w:jc w:val="right"/>
        </w:pPr>
        <w:r>
          <w:fldChar w:fldCharType="begin"/>
        </w:r>
        <w:r>
          <w:instrText xml:space="preserve"> PAGE   \* MERGEFORMAT </w:instrText>
        </w:r>
        <w:r>
          <w:fldChar w:fldCharType="separate"/>
        </w:r>
        <w:r w:rsidR="00B415DC">
          <w:rPr>
            <w:noProof/>
          </w:rPr>
          <w:t>2</w:t>
        </w:r>
        <w:r>
          <w:rPr>
            <w:noProof/>
          </w:rPr>
          <w:fldChar w:fldCharType="end"/>
        </w:r>
      </w:p>
    </w:sdtContent>
  </w:sdt>
  <w:p w:rsidR="000F7C22" w:rsidRDefault="000F7C2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92A" w:rsidRDefault="00FE192A" w:rsidP="00C94384">
      <w:pPr>
        <w:spacing w:after="0" w:line="240" w:lineRule="auto"/>
      </w:pPr>
      <w:r>
        <w:separator/>
      </w:r>
    </w:p>
  </w:footnote>
  <w:footnote w:type="continuationSeparator" w:id="0">
    <w:p w:rsidR="00FE192A" w:rsidRDefault="00FE192A" w:rsidP="00C943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24D75C0"/>
    <w:multiLevelType w:val="hybridMultilevel"/>
    <w:tmpl w:val="43600E7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08F671A0"/>
    <w:multiLevelType w:val="hybridMultilevel"/>
    <w:tmpl w:val="DC44AB2C"/>
    <w:lvl w:ilvl="0" w:tplc="25D0EDD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956530D"/>
    <w:multiLevelType w:val="hybridMultilevel"/>
    <w:tmpl w:val="3F16895C"/>
    <w:lvl w:ilvl="0" w:tplc="16983A54">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A187255"/>
    <w:multiLevelType w:val="hybridMultilevel"/>
    <w:tmpl w:val="08982A4C"/>
    <w:lvl w:ilvl="0" w:tplc="16983A54">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A5D406B"/>
    <w:multiLevelType w:val="hybridMultilevel"/>
    <w:tmpl w:val="F21A5BAC"/>
    <w:lvl w:ilvl="0" w:tplc="36DCF7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A8C4C61"/>
    <w:multiLevelType w:val="hybridMultilevel"/>
    <w:tmpl w:val="D7E63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E450C4"/>
    <w:multiLevelType w:val="hybridMultilevel"/>
    <w:tmpl w:val="55261BC2"/>
    <w:lvl w:ilvl="0" w:tplc="641A950A">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0EDB1445"/>
    <w:multiLevelType w:val="hybridMultilevel"/>
    <w:tmpl w:val="8BE2BD7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8A2C18"/>
    <w:multiLevelType w:val="hybridMultilevel"/>
    <w:tmpl w:val="F032442A"/>
    <w:lvl w:ilvl="0" w:tplc="36DCF7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117E3F97"/>
    <w:multiLevelType w:val="hybridMultilevel"/>
    <w:tmpl w:val="6EB214A6"/>
    <w:lvl w:ilvl="0" w:tplc="9B9C5A24">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622438A"/>
    <w:multiLevelType w:val="hybridMultilevel"/>
    <w:tmpl w:val="77C42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89C4E35"/>
    <w:multiLevelType w:val="hybridMultilevel"/>
    <w:tmpl w:val="31922A38"/>
    <w:lvl w:ilvl="0" w:tplc="5024E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FF615D"/>
    <w:multiLevelType w:val="hybridMultilevel"/>
    <w:tmpl w:val="C3089B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FBF1E25"/>
    <w:multiLevelType w:val="hybridMultilevel"/>
    <w:tmpl w:val="690AFB94"/>
    <w:lvl w:ilvl="0" w:tplc="36DCF7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03C5DA4"/>
    <w:multiLevelType w:val="hybridMultilevel"/>
    <w:tmpl w:val="35B4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C61991"/>
    <w:multiLevelType w:val="hybridMultilevel"/>
    <w:tmpl w:val="F7FE4D32"/>
    <w:lvl w:ilvl="0" w:tplc="C9B22FCE">
      <w:start w:val="1"/>
      <w:numFmt w:val="decimal"/>
      <w:lvlText w:val="%1."/>
      <w:lvlJc w:val="left"/>
      <w:pPr>
        <w:ind w:left="360" w:hanging="360"/>
      </w:pPr>
      <w:rPr>
        <w:i w:val="0"/>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
    <w:nsid w:val="253C1EEF"/>
    <w:multiLevelType w:val="hybridMultilevel"/>
    <w:tmpl w:val="93F48AD6"/>
    <w:lvl w:ilvl="0" w:tplc="C68EE3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847C0E"/>
    <w:multiLevelType w:val="hybridMultilevel"/>
    <w:tmpl w:val="6EB214A6"/>
    <w:lvl w:ilvl="0" w:tplc="9B9C5A24">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6133AB7"/>
    <w:multiLevelType w:val="hybridMultilevel"/>
    <w:tmpl w:val="85ACB6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3A6506A1"/>
    <w:multiLevelType w:val="hybridMultilevel"/>
    <w:tmpl w:val="CF20909E"/>
    <w:lvl w:ilvl="0" w:tplc="72E076EC">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41A109A8"/>
    <w:multiLevelType w:val="hybridMultilevel"/>
    <w:tmpl w:val="4F109C38"/>
    <w:lvl w:ilvl="0" w:tplc="0419000F">
      <w:start w:val="1"/>
      <w:numFmt w:val="decimal"/>
      <w:lvlText w:val="%1."/>
      <w:lvlJc w:val="left"/>
      <w:pPr>
        <w:ind w:left="786"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430441AD"/>
    <w:multiLevelType w:val="hybridMultilevel"/>
    <w:tmpl w:val="11C87E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5150BA0"/>
    <w:multiLevelType w:val="hybridMultilevel"/>
    <w:tmpl w:val="55261110"/>
    <w:lvl w:ilvl="0" w:tplc="36DCF7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E0130B1"/>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nsid w:val="529C7230"/>
    <w:multiLevelType w:val="hybridMultilevel"/>
    <w:tmpl w:val="C20E24CE"/>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233617"/>
    <w:multiLevelType w:val="multilevel"/>
    <w:tmpl w:val="7AAC9D90"/>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nsid w:val="5BCC7C43"/>
    <w:multiLevelType w:val="multilevel"/>
    <w:tmpl w:val="DAAEDADA"/>
    <w:lvl w:ilvl="0">
      <w:start w:val="1"/>
      <w:numFmt w:val="decimal"/>
      <w:lvlText w:val="%1."/>
      <w:lvlJc w:val="left"/>
      <w:pPr>
        <w:tabs>
          <w:tab w:val="num" w:pos="360"/>
        </w:tabs>
        <w:ind w:left="360" w:hanging="360"/>
      </w:pPr>
      <w:rPr>
        <w:rFonts w:ascii="Times New Roman" w:eastAsia="Times New Roman" w:hAnsi="Times New Roman" w:cs="Times New Roman"/>
        <w:b w:val="0"/>
        <w:i w:val="0"/>
      </w:rPr>
    </w:lvl>
    <w:lvl w:ilvl="1">
      <w:start w:val="1"/>
      <w:numFmt w:val="decimal"/>
      <w:lvlText w:val="%2."/>
      <w:lvlJc w:val="left"/>
      <w:pPr>
        <w:tabs>
          <w:tab w:val="num" w:pos="720"/>
        </w:tabs>
        <w:ind w:left="720" w:hanging="360"/>
      </w:pPr>
      <w:rPr>
        <w:b/>
        <w:bCs/>
        <w:i w:val="0"/>
        <w:iCs w:val="0"/>
      </w:rPr>
    </w:lvl>
    <w:lvl w:ilvl="2">
      <w:start w:val="1"/>
      <w:numFmt w:val="decimal"/>
      <w:lvlText w:val="%3."/>
      <w:lvlJc w:val="left"/>
      <w:pPr>
        <w:tabs>
          <w:tab w:val="num" w:pos="1080"/>
        </w:tabs>
        <w:ind w:left="1080" w:hanging="360"/>
      </w:pPr>
      <w:rPr>
        <w:b/>
      </w:r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8">
    <w:nsid w:val="65C62FF1"/>
    <w:multiLevelType w:val="hybridMultilevel"/>
    <w:tmpl w:val="11C87E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DC27D9A"/>
    <w:multiLevelType w:val="hybridMultilevel"/>
    <w:tmpl w:val="A65208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DDC5B64"/>
    <w:multiLevelType w:val="multilevel"/>
    <w:tmpl w:val="978A30D4"/>
    <w:lvl w:ilvl="0">
      <w:start w:val="1"/>
      <w:numFmt w:val="decimal"/>
      <w:lvlText w:val="%1."/>
      <w:lvlJc w:val="left"/>
      <w:pPr>
        <w:ind w:left="360" w:hanging="360"/>
      </w:pPr>
    </w:lvl>
    <w:lvl w:ilvl="1">
      <w:start w:val="2"/>
      <w:numFmt w:val="decimal"/>
      <w:isLgl/>
      <w:lvlText w:val="%1.%2."/>
      <w:lvlJc w:val="left"/>
      <w:pPr>
        <w:ind w:left="72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31">
    <w:nsid w:val="70E96964"/>
    <w:multiLevelType w:val="hybridMultilevel"/>
    <w:tmpl w:val="DAB2A0BC"/>
    <w:lvl w:ilvl="0" w:tplc="DEFC2C5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26D1806"/>
    <w:multiLevelType w:val="hybridMultilevel"/>
    <w:tmpl w:val="A1884C1A"/>
    <w:lvl w:ilvl="0" w:tplc="36DCF76E">
      <w:start w:val="1"/>
      <w:numFmt w:val="bullet"/>
      <w:lvlText w:val=""/>
      <w:lvlJc w:val="left"/>
      <w:pPr>
        <w:ind w:left="-9" w:hanging="360"/>
      </w:pPr>
      <w:rPr>
        <w:rFonts w:ascii="Symbol" w:hAnsi="Symbol" w:hint="default"/>
      </w:rPr>
    </w:lvl>
    <w:lvl w:ilvl="1" w:tplc="04190003" w:tentative="1">
      <w:start w:val="1"/>
      <w:numFmt w:val="bullet"/>
      <w:lvlText w:val="o"/>
      <w:lvlJc w:val="left"/>
      <w:pPr>
        <w:ind w:left="711" w:hanging="360"/>
      </w:pPr>
      <w:rPr>
        <w:rFonts w:ascii="Courier New" w:hAnsi="Courier New" w:cs="Courier New" w:hint="default"/>
      </w:rPr>
    </w:lvl>
    <w:lvl w:ilvl="2" w:tplc="04190005" w:tentative="1">
      <w:start w:val="1"/>
      <w:numFmt w:val="bullet"/>
      <w:lvlText w:val=""/>
      <w:lvlJc w:val="left"/>
      <w:pPr>
        <w:ind w:left="1431" w:hanging="360"/>
      </w:pPr>
      <w:rPr>
        <w:rFonts w:ascii="Wingdings" w:hAnsi="Wingdings" w:hint="default"/>
      </w:rPr>
    </w:lvl>
    <w:lvl w:ilvl="3" w:tplc="04190001" w:tentative="1">
      <w:start w:val="1"/>
      <w:numFmt w:val="bullet"/>
      <w:lvlText w:val=""/>
      <w:lvlJc w:val="left"/>
      <w:pPr>
        <w:ind w:left="2151" w:hanging="360"/>
      </w:pPr>
      <w:rPr>
        <w:rFonts w:ascii="Symbol" w:hAnsi="Symbol" w:hint="default"/>
      </w:rPr>
    </w:lvl>
    <w:lvl w:ilvl="4" w:tplc="04190003" w:tentative="1">
      <w:start w:val="1"/>
      <w:numFmt w:val="bullet"/>
      <w:lvlText w:val="o"/>
      <w:lvlJc w:val="left"/>
      <w:pPr>
        <w:ind w:left="2871" w:hanging="360"/>
      </w:pPr>
      <w:rPr>
        <w:rFonts w:ascii="Courier New" w:hAnsi="Courier New" w:cs="Courier New" w:hint="default"/>
      </w:rPr>
    </w:lvl>
    <w:lvl w:ilvl="5" w:tplc="04190005" w:tentative="1">
      <w:start w:val="1"/>
      <w:numFmt w:val="bullet"/>
      <w:lvlText w:val=""/>
      <w:lvlJc w:val="left"/>
      <w:pPr>
        <w:ind w:left="3591" w:hanging="360"/>
      </w:pPr>
      <w:rPr>
        <w:rFonts w:ascii="Wingdings" w:hAnsi="Wingdings" w:hint="default"/>
      </w:rPr>
    </w:lvl>
    <w:lvl w:ilvl="6" w:tplc="04190001" w:tentative="1">
      <w:start w:val="1"/>
      <w:numFmt w:val="bullet"/>
      <w:lvlText w:val=""/>
      <w:lvlJc w:val="left"/>
      <w:pPr>
        <w:ind w:left="4311" w:hanging="360"/>
      </w:pPr>
      <w:rPr>
        <w:rFonts w:ascii="Symbol" w:hAnsi="Symbol" w:hint="default"/>
      </w:rPr>
    </w:lvl>
    <w:lvl w:ilvl="7" w:tplc="04190003" w:tentative="1">
      <w:start w:val="1"/>
      <w:numFmt w:val="bullet"/>
      <w:lvlText w:val="o"/>
      <w:lvlJc w:val="left"/>
      <w:pPr>
        <w:ind w:left="5031" w:hanging="360"/>
      </w:pPr>
      <w:rPr>
        <w:rFonts w:ascii="Courier New" w:hAnsi="Courier New" w:cs="Courier New" w:hint="default"/>
      </w:rPr>
    </w:lvl>
    <w:lvl w:ilvl="8" w:tplc="04190005" w:tentative="1">
      <w:start w:val="1"/>
      <w:numFmt w:val="bullet"/>
      <w:lvlText w:val=""/>
      <w:lvlJc w:val="left"/>
      <w:pPr>
        <w:ind w:left="5751" w:hanging="360"/>
      </w:pPr>
      <w:rPr>
        <w:rFonts w:ascii="Wingdings" w:hAnsi="Wingdings" w:hint="default"/>
      </w:rPr>
    </w:lvl>
  </w:abstractNum>
  <w:abstractNum w:abstractNumId="33">
    <w:nsid w:val="74B7517E"/>
    <w:multiLevelType w:val="hybridMultilevel"/>
    <w:tmpl w:val="BB4846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758E1DA0"/>
    <w:multiLevelType w:val="hybridMultilevel"/>
    <w:tmpl w:val="9E906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79A199A"/>
    <w:multiLevelType w:val="hybridMultilevel"/>
    <w:tmpl w:val="302ED5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7E438B5"/>
    <w:multiLevelType w:val="hybridMultilevel"/>
    <w:tmpl w:val="0234BDE0"/>
    <w:lvl w:ilvl="0" w:tplc="D70EB9D0">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77EC5801"/>
    <w:multiLevelType w:val="hybridMultilevel"/>
    <w:tmpl w:val="E3E082DE"/>
    <w:lvl w:ilvl="0" w:tplc="36DCF76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79685548"/>
    <w:multiLevelType w:val="multilevel"/>
    <w:tmpl w:val="D8BE8042"/>
    <w:lvl w:ilvl="0">
      <w:start w:val="1"/>
      <w:numFmt w:val="decimal"/>
      <w:lvlText w:val="%1."/>
      <w:lvlJc w:val="left"/>
      <w:pPr>
        <w:ind w:left="360" w:hanging="360"/>
      </w:pPr>
      <w:rPr>
        <w:b w:val="0"/>
        <w:sz w:val="2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1"/>
  </w:num>
  <w:num w:numId="2">
    <w:abstractNumId w:val="20"/>
  </w:num>
  <w:num w:numId="3">
    <w:abstractNumId w:val="7"/>
  </w:num>
  <w:num w:numId="4">
    <w:abstractNumId w:val="32"/>
  </w:num>
  <w:num w:numId="5">
    <w:abstractNumId w:val="9"/>
  </w:num>
  <w:num w:numId="6">
    <w:abstractNumId w:val="5"/>
  </w:num>
  <w:num w:numId="7">
    <w:abstractNumId w:val="6"/>
  </w:num>
  <w:num w:numId="8">
    <w:abstractNumId w:val="14"/>
  </w:num>
  <w:num w:numId="9">
    <w:abstractNumId w:val="23"/>
  </w:num>
  <w:num w:numId="10">
    <w:abstractNumId w:val="37"/>
  </w:num>
  <w:num w:numId="11">
    <w:abstractNumId w:val="17"/>
  </w:num>
  <w:num w:numId="12">
    <w:abstractNumId w:val="2"/>
  </w:num>
  <w:num w:numId="13">
    <w:abstractNumId w:val="21"/>
  </w:num>
  <w:num w:numId="14">
    <w:abstractNumId w:val="15"/>
  </w:num>
  <w:num w:numId="15">
    <w:abstractNumId w:val="0"/>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0"/>
  </w:num>
  <w:num w:numId="20">
    <w:abstractNumId w:val="19"/>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9"/>
  </w:num>
  <w:num w:numId="26">
    <w:abstractNumId w:val="11"/>
  </w:num>
  <w:num w:numId="27">
    <w:abstractNumId w:val="34"/>
  </w:num>
  <w:num w:numId="28">
    <w:abstractNumId w:val="3"/>
  </w:num>
  <w:num w:numId="29">
    <w:abstractNumId w:val="35"/>
  </w:num>
  <w:num w:numId="30">
    <w:abstractNumId w:val="16"/>
  </w:num>
  <w:num w:numId="31">
    <w:abstractNumId w:val="36"/>
  </w:num>
  <w:num w:numId="32">
    <w:abstractNumId w:val="33"/>
  </w:num>
  <w:num w:numId="33">
    <w:abstractNumId w:val="4"/>
  </w:num>
  <w:num w:numId="34">
    <w:abstractNumId w:val="12"/>
  </w:num>
  <w:num w:numId="35">
    <w:abstractNumId w:val="24"/>
  </w:num>
  <w:num w:numId="36">
    <w:abstractNumId w:val="25"/>
  </w:num>
  <w:num w:numId="37">
    <w:abstractNumId w:val="28"/>
  </w:num>
  <w:num w:numId="38">
    <w:abstractNumId w:val="22"/>
  </w:num>
  <w:num w:numId="39">
    <w:abstractNumId w:val="13"/>
  </w:num>
  <w:num w:numId="40">
    <w:abstractNumId w:val="30"/>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24785D"/>
    <w:rsid w:val="00000DF8"/>
    <w:rsid w:val="000073C4"/>
    <w:rsid w:val="00023FE5"/>
    <w:rsid w:val="000321D9"/>
    <w:rsid w:val="00035916"/>
    <w:rsid w:val="000678AA"/>
    <w:rsid w:val="00074381"/>
    <w:rsid w:val="000A6505"/>
    <w:rsid w:val="000A7FD0"/>
    <w:rsid w:val="000C10B1"/>
    <w:rsid w:val="000D182F"/>
    <w:rsid w:val="000D6665"/>
    <w:rsid w:val="000F7C22"/>
    <w:rsid w:val="0010108D"/>
    <w:rsid w:val="00102EB1"/>
    <w:rsid w:val="001127D0"/>
    <w:rsid w:val="001130D2"/>
    <w:rsid w:val="00115A15"/>
    <w:rsid w:val="00127606"/>
    <w:rsid w:val="00140172"/>
    <w:rsid w:val="00150DCC"/>
    <w:rsid w:val="00151519"/>
    <w:rsid w:val="00152525"/>
    <w:rsid w:val="00165DE1"/>
    <w:rsid w:val="00181F94"/>
    <w:rsid w:val="00187A93"/>
    <w:rsid w:val="00187DDC"/>
    <w:rsid w:val="0019002C"/>
    <w:rsid w:val="001901AF"/>
    <w:rsid w:val="001901C5"/>
    <w:rsid w:val="00193A36"/>
    <w:rsid w:val="001A6ACD"/>
    <w:rsid w:val="001C368C"/>
    <w:rsid w:val="001E5C6A"/>
    <w:rsid w:val="001E77A2"/>
    <w:rsid w:val="00204ED7"/>
    <w:rsid w:val="002321B8"/>
    <w:rsid w:val="0024278B"/>
    <w:rsid w:val="0024785D"/>
    <w:rsid w:val="00263A7A"/>
    <w:rsid w:val="00276A76"/>
    <w:rsid w:val="002A18CA"/>
    <w:rsid w:val="002B5288"/>
    <w:rsid w:val="002E295C"/>
    <w:rsid w:val="002E7A4E"/>
    <w:rsid w:val="002F3802"/>
    <w:rsid w:val="002F544E"/>
    <w:rsid w:val="003135C8"/>
    <w:rsid w:val="003257A3"/>
    <w:rsid w:val="0033170B"/>
    <w:rsid w:val="00356C21"/>
    <w:rsid w:val="00363130"/>
    <w:rsid w:val="0038215D"/>
    <w:rsid w:val="00384C20"/>
    <w:rsid w:val="003908ED"/>
    <w:rsid w:val="003A779F"/>
    <w:rsid w:val="003B5682"/>
    <w:rsid w:val="003B79E4"/>
    <w:rsid w:val="003C2398"/>
    <w:rsid w:val="003D08EF"/>
    <w:rsid w:val="003D1A54"/>
    <w:rsid w:val="003E128B"/>
    <w:rsid w:val="003E55B3"/>
    <w:rsid w:val="004057AD"/>
    <w:rsid w:val="004538B6"/>
    <w:rsid w:val="004623BA"/>
    <w:rsid w:val="00463185"/>
    <w:rsid w:val="004715AE"/>
    <w:rsid w:val="00475651"/>
    <w:rsid w:val="004849A0"/>
    <w:rsid w:val="00490838"/>
    <w:rsid w:val="00496ADE"/>
    <w:rsid w:val="004A657D"/>
    <w:rsid w:val="004D20FE"/>
    <w:rsid w:val="004D2AB9"/>
    <w:rsid w:val="004D593E"/>
    <w:rsid w:val="004E69F7"/>
    <w:rsid w:val="004F1B50"/>
    <w:rsid w:val="00546445"/>
    <w:rsid w:val="00556CF9"/>
    <w:rsid w:val="005570EF"/>
    <w:rsid w:val="00557E1B"/>
    <w:rsid w:val="00593FCA"/>
    <w:rsid w:val="005965A2"/>
    <w:rsid w:val="005B6744"/>
    <w:rsid w:val="005E1791"/>
    <w:rsid w:val="005E3072"/>
    <w:rsid w:val="005F2760"/>
    <w:rsid w:val="0061192E"/>
    <w:rsid w:val="006270D6"/>
    <w:rsid w:val="00636F22"/>
    <w:rsid w:val="00651167"/>
    <w:rsid w:val="00657DA5"/>
    <w:rsid w:val="006622B1"/>
    <w:rsid w:val="00674418"/>
    <w:rsid w:val="00675749"/>
    <w:rsid w:val="006807A8"/>
    <w:rsid w:val="00682C69"/>
    <w:rsid w:val="00684FB8"/>
    <w:rsid w:val="00687BF1"/>
    <w:rsid w:val="0069042D"/>
    <w:rsid w:val="006904A4"/>
    <w:rsid w:val="006906CF"/>
    <w:rsid w:val="006A04AD"/>
    <w:rsid w:val="006A2992"/>
    <w:rsid w:val="006C4285"/>
    <w:rsid w:val="006C5000"/>
    <w:rsid w:val="006D7576"/>
    <w:rsid w:val="006E58BF"/>
    <w:rsid w:val="00710C56"/>
    <w:rsid w:val="00711E9A"/>
    <w:rsid w:val="00721983"/>
    <w:rsid w:val="007257C3"/>
    <w:rsid w:val="007261C1"/>
    <w:rsid w:val="00746455"/>
    <w:rsid w:val="00767B44"/>
    <w:rsid w:val="007757F6"/>
    <w:rsid w:val="0077658A"/>
    <w:rsid w:val="007867A9"/>
    <w:rsid w:val="007A1057"/>
    <w:rsid w:val="007A5145"/>
    <w:rsid w:val="007B1ED2"/>
    <w:rsid w:val="007B376A"/>
    <w:rsid w:val="00800053"/>
    <w:rsid w:val="00827837"/>
    <w:rsid w:val="0083078D"/>
    <w:rsid w:val="00843191"/>
    <w:rsid w:val="00861DB3"/>
    <w:rsid w:val="008638DD"/>
    <w:rsid w:val="008721FF"/>
    <w:rsid w:val="00882736"/>
    <w:rsid w:val="00894BA3"/>
    <w:rsid w:val="008A1DD9"/>
    <w:rsid w:val="008C33DD"/>
    <w:rsid w:val="008C3732"/>
    <w:rsid w:val="008C4773"/>
    <w:rsid w:val="008C6A78"/>
    <w:rsid w:val="008E13BB"/>
    <w:rsid w:val="008F0EFC"/>
    <w:rsid w:val="009266AF"/>
    <w:rsid w:val="009269EB"/>
    <w:rsid w:val="009429A6"/>
    <w:rsid w:val="00946E08"/>
    <w:rsid w:val="00946F54"/>
    <w:rsid w:val="00947D59"/>
    <w:rsid w:val="00966C23"/>
    <w:rsid w:val="00981E99"/>
    <w:rsid w:val="0098564B"/>
    <w:rsid w:val="00995BD8"/>
    <w:rsid w:val="009A7C0A"/>
    <w:rsid w:val="009B61F6"/>
    <w:rsid w:val="009B68DB"/>
    <w:rsid w:val="009B6FA6"/>
    <w:rsid w:val="009D2226"/>
    <w:rsid w:val="009D426E"/>
    <w:rsid w:val="009D74F1"/>
    <w:rsid w:val="009E3310"/>
    <w:rsid w:val="009F2791"/>
    <w:rsid w:val="009F3D5B"/>
    <w:rsid w:val="00A02880"/>
    <w:rsid w:val="00A064C0"/>
    <w:rsid w:val="00A230FA"/>
    <w:rsid w:val="00A257C6"/>
    <w:rsid w:val="00A30E0B"/>
    <w:rsid w:val="00A31E5E"/>
    <w:rsid w:val="00A36396"/>
    <w:rsid w:val="00A443A4"/>
    <w:rsid w:val="00A454FB"/>
    <w:rsid w:val="00A50AC8"/>
    <w:rsid w:val="00A60E8F"/>
    <w:rsid w:val="00A63AED"/>
    <w:rsid w:val="00A763E4"/>
    <w:rsid w:val="00A81F8D"/>
    <w:rsid w:val="00A84E19"/>
    <w:rsid w:val="00AA55D3"/>
    <w:rsid w:val="00AB1813"/>
    <w:rsid w:val="00AB6E5A"/>
    <w:rsid w:val="00AD4F14"/>
    <w:rsid w:val="00AD768F"/>
    <w:rsid w:val="00B05B75"/>
    <w:rsid w:val="00B10B21"/>
    <w:rsid w:val="00B26176"/>
    <w:rsid w:val="00B33961"/>
    <w:rsid w:val="00B34BEE"/>
    <w:rsid w:val="00B415DC"/>
    <w:rsid w:val="00B41E67"/>
    <w:rsid w:val="00B86287"/>
    <w:rsid w:val="00BA7FFE"/>
    <w:rsid w:val="00BB1C99"/>
    <w:rsid w:val="00BB4FA2"/>
    <w:rsid w:val="00BD67F9"/>
    <w:rsid w:val="00BE5846"/>
    <w:rsid w:val="00BE66F5"/>
    <w:rsid w:val="00C00033"/>
    <w:rsid w:val="00C0158B"/>
    <w:rsid w:val="00C1237E"/>
    <w:rsid w:val="00C24D00"/>
    <w:rsid w:val="00C3389E"/>
    <w:rsid w:val="00C40511"/>
    <w:rsid w:val="00C4199B"/>
    <w:rsid w:val="00C70914"/>
    <w:rsid w:val="00C84B40"/>
    <w:rsid w:val="00C870DD"/>
    <w:rsid w:val="00C933EB"/>
    <w:rsid w:val="00C93E37"/>
    <w:rsid w:val="00C94384"/>
    <w:rsid w:val="00C970F6"/>
    <w:rsid w:val="00C9792B"/>
    <w:rsid w:val="00CB2F94"/>
    <w:rsid w:val="00CB517C"/>
    <w:rsid w:val="00CC3462"/>
    <w:rsid w:val="00CD1555"/>
    <w:rsid w:val="00CD3179"/>
    <w:rsid w:val="00CD6C67"/>
    <w:rsid w:val="00CF4162"/>
    <w:rsid w:val="00CF4320"/>
    <w:rsid w:val="00D000F7"/>
    <w:rsid w:val="00D0158B"/>
    <w:rsid w:val="00D050DE"/>
    <w:rsid w:val="00D0524B"/>
    <w:rsid w:val="00D06E7F"/>
    <w:rsid w:val="00D10FC2"/>
    <w:rsid w:val="00D14170"/>
    <w:rsid w:val="00D15E19"/>
    <w:rsid w:val="00D16312"/>
    <w:rsid w:val="00D516B3"/>
    <w:rsid w:val="00D65AA9"/>
    <w:rsid w:val="00DA5B96"/>
    <w:rsid w:val="00DB244D"/>
    <w:rsid w:val="00DB421C"/>
    <w:rsid w:val="00DC33DF"/>
    <w:rsid w:val="00DD330A"/>
    <w:rsid w:val="00DE3D1A"/>
    <w:rsid w:val="00DE6469"/>
    <w:rsid w:val="00E12B5F"/>
    <w:rsid w:val="00E14570"/>
    <w:rsid w:val="00E2146A"/>
    <w:rsid w:val="00E31515"/>
    <w:rsid w:val="00E35B6F"/>
    <w:rsid w:val="00E3659E"/>
    <w:rsid w:val="00E47755"/>
    <w:rsid w:val="00E57FB9"/>
    <w:rsid w:val="00E63E4D"/>
    <w:rsid w:val="00E67BB1"/>
    <w:rsid w:val="00E83A16"/>
    <w:rsid w:val="00E92CC7"/>
    <w:rsid w:val="00E93497"/>
    <w:rsid w:val="00EA222E"/>
    <w:rsid w:val="00EB7B95"/>
    <w:rsid w:val="00ED625A"/>
    <w:rsid w:val="00ED7375"/>
    <w:rsid w:val="00EF0F59"/>
    <w:rsid w:val="00EF4454"/>
    <w:rsid w:val="00F153EA"/>
    <w:rsid w:val="00F22CF7"/>
    <w:rsid w:val="00F43757"/>
    <w:rsid w:val="00F4753B"/>
    <w:rsid w:val="00F47EEE"/>
    <w:rsid w:val="00F50979"/>
    <w:rsid w:val="00F51944"/>
    <w:rsid w:val="00F53537"/>
    <w:rsid w:val="00F551F5"/>
    <w:rsid w:val="00F63181"/>
    <w:rsid w:val="00F718F9"/>
    <w:rsid w:val="00F92C6C"/>
    <w:rsid w:val="00FA2DFD"/>
    <w:rsid w:val="00FA4533"/>
    <w:rsid w:val="00FB3E8A"/>
    <w:rsid w:val="00FC4350"/>
    <w:rsid w:val="00FE192A"/>
    <w:rsid w:val="00FE2017"/>
    <w:rsid w:val="00FF5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533"/>
  </w:style>
  <w:style w:type="paragraph" w:styleId="1">
    <w:name w:val="heading 1"/>
    <w:basedOn w:val="a"/>
    <w:next w:val="a"/>
    <w:link w:val="10"/>
    <w:qFormat/>
    <w:rsid w:val="0061192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6A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qFormat/>
    <w:rsid w:val="00C94384"/>
    <w:pPr>
      <w:spacing w:after="0" w:line="240" w:lineRule="auto"/>
    </w:pPr>
    <w:rPr>
      <w:rFonts w:ascii="Times New Roman" w:eastAsia="Times New Roman" w:hAnsi="Times New Roman" w:cs="Times New Roman"/>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C94384"/>
    <w:rPr>
      <w:rFonts w:ascii="Times New Roman" w:eastAsia="Times New Roman" w:hAnsi="Times New Roman" w:cs="Times New Roman"/>
      <w:sz w:val="20"/>
      <w:szCs w:val="20"/>
    </w:rPr>
  </w:style>
  <w:style w:type="character" w:styleId="a6">
    <w:name w:val="footnote reference"/>
    <w:basedOn w:val="a0"/>
    <w:semiHidden/>
    <w:rsid w:val="00C94384"/>
    <w:rPr>
      <w:vertAlign w:val="superscript"/>
    </w:rPr>
  </w:style>
  <w:style w:type="paragraph" w:customStyle="1" w:styleId="2">
    <w:name w:val="Знак2"/>
    <w:basedOn w:val="a"/>
    <w:rsid w:val="00C94384"/>
    <w:pPr>
      <w:tabs>
        <w:tab w:val="left" w:pos="708"/>
      </w:tabs>
      <w:spacing w:after="160" w:line="240" w:lineRule="exact"/>
    </w:pPr>
    <w:rPr>
      <w:rFonts w:ascii="Verdana" w:eastAsia="Times New Roman" w:hAnsi="Verdana" w:cs="Verdana"/>
      <w:sz w:val="20"/>
      <w:szCs w:val="20"/>
      <w:lang w:val="en-US" w:eastAsia="en-US"/>
    </w:rPr>
  </w:style>
  <w:style w:type="paragraph" w:styleId="a7">
    <w:name w:val="Balloon Text"/>
    <w:basedOn w:val="a"/>
    <w:link w:val="a8"/>
    <w:semiHidden/>
    <w:rsid w:val="00BB1C99"/>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semiHidden/>
    <w:rsid w:val="00BB1C99"/>
    <w:rPr>
      <w:rFonts w:ascii="Tahoma" w:eastAsia="Times New Roman" w:hAnsi="Tahoma" w:cs="Tahoma"/>
      <w:sz w:val="16"/>
      <w:szCs w:val="16"/>
    </w:rPr>
  </w:style>
  <w:style w:type="paragraph" w:styleId="a9">
    <w:name w:val="Body Text"/>
    <w:basedOn w:val="a"/>
    <w:link w:val="aa"/>
    <w:uiPriority w:val="99"/>
    <w:rsid w:val="00BB1C99"/>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BB1C99"/>
    <w:rPr>
      <w:rFonts w:ascii="Times New Roman" w:eastAsia="Times New Roman" w:hAnsi="Times New Roman" w:cs="Times New Roman"/>
      <w:sz w:val="24"/>
      <w:szCs w:val="24"/>
    </w:rPr>
  </w:style>
  <w:style w:type="paragraph" w:styleId="ab">
    <w:name w:val="Subtitle"/>
    <w:basedOn w:val="a"/>
    <w:next w:val="a"/>
    <w:link w:val="ac"/>
    <w:qFormat/>
    <w:rsid w:val="00BB1C99"/>
    <w:pPr>
      <w:spacing w:after="60" w:line="240" w:lineRule="auto"/>
      <w:jc w:val="center"/>
      <w:outlineLvl w:val="1"/>
    </w:pPr>
    <w:rPr>
      <w:rFonts w:ascii="Cambria" w:eastAsia="Times New Roman" w:hAnsi="Cambria" w:cs="Times New Roman"/>
      <w:sz w:val="24"/>
      <w:szCs w:val="24"/>
    </w:rPr>
  </w:style>
  <w:style w:type="character" w:customStyle="1" w:styleId="ac">
    <w:name w:val="Подзаголовок Знак"/>
    <w:basedOn w:val="a0"/>
    <w:link w:val="ab"/>
    <w:rsid w:val="00BB1C99"/>
    <w:rPr>
      <w:rFonts w:ascii="Cambria" w:eastAsia="Times New Roman" w:hAnsi="Cambria" w:cs="Times New Roman"/>
      <w:sz w:val="24"/>
      <w:szCs w:val="24"/>
    </w:rPr>
  </w:style>
  <w:style w:type="paragraph" w:styleId="ad">
    <w:name w:val="header"/>
    <w:basedOn w:val="a"/>
    <w:link w:val="ae"/>
    <w:uiPriority w:val="99"/>
    <w:semiHidden/>
    <w:unhideWhenUsed/>
    <w:rsid w:val="009E3310"/>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9E3310"/>
  </w:style>
  <w:style w:type="paragraph" w:styleId="af">
    <w:name w:val="footer"/>
    <w:basedOn w:val="a"/>
    <w:link w:val="af0"/>
    <w:uiPriority w:val="99"/>
    <w:unhideWhenUsed/>
    <w:rsid w:val="009E331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E3310"/>
  </w:style>
  <w:style w:type="paragraph" w:styleId="20">
    <w:name w:val="List 2"/>
    <w:basedOn w:val="a"/>
    <w:rsid w:val="009E3310"/>
    <w:pPr>
      <w:spacing w:after="0" w:line="240" w:lineRule="auto"/>
      <w:ind w:left="566" w:hanging="283"/>
    </w:pPr>
    <w:rPr>
      <w:rFonts w:ascii="Times New Roman" w:eastAsia="Times New Roman" w:hAnsi="Times New Roman" w:cs="Times New Roman"/>
      <w:sz w:val="24"/>
      <w:szCs w:val="24"/>
    </w:rPr>
  </w:style>
  <w:style w:type="paragraph" w:customStyle="1" w:styleId="Style4">
    <w:name w:val="Style4"/>
    <w:basedOn w:val="a"/>
    <w:rsid w:val="009D74F1"/>
    <w:pPr>
      <w:widowControl w:val="0"/>
      <w:autoSpaceDE w:val="0"/>
      <w:autoSpaceDN w:val="0"/>
      <w:adjustRightInd w:val="0"/>
      <w:spacing w:after="0" w:line="415" w:lineRule="exact"/>
      <w:jc w:val="center"/>
    </w:pPr>
    <w:rPr>
      <w:rFonts w:ascii="Times New Roman" w:eastAsia="Times New Roman" w:hAnsi="Times New Roman" w:cs="Times New Roman"/>
      <w:sz w:val="24"/>
      <w:szCs w:val="24"/>
    </w:rPr>
  </w:style>
  <w:style w:type="character" w:customStyle="1" w:styleId="FontStyle42">
    <w:name w:val="Font Style42"/>
    <w:basedOn w:val="a0"/>
    <w:rsid w:val="0061192E"/>
    <w:rPr>
      <w:rFonts w:ascii="Times New Roman" w:hAnsi="Times New Roman" w:cs="Times New Roman"/>
      <w:b/>
      <w:bCs/>
      <w:sz w:val="26"/>
      <w:szCs w:val="26"/>
    </w:rPr>
  </w:style>
  <w:style w:type="character" w:customStyle="1" w:styleId="10">
    <w:name w:val="Заголовок 1 Знак"/>
    <w:basedOn w:val="a0"/>
    <w:link w:val="1"/>
    <w:rsid w:val="0061192E"/>
    <w:rPr>
      <w:rFonts w:ascii="Times New Roman" w:eastAsia="Times New Roman" w:hAnsi="Times New Roman" w:cs="Times New Roman"/>
      <w:sz w:val="24"/>
      <w:szCs w:val="24"/>
    </w:rPr>
  </w:style>
  <w:style w:type="paragraph" w:styleId="21">
    <w:name w:val="Body Text 2"/>
    <w:basedOn w:val="a"/>
    <w:link w:val="22"/>
    <w:rsid w:val="00A30E0B"/>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A30E0B"/>
    <w:rPr>
      <w:rFonts w:ascii="Times New Roman" w:eastAsia="Times New Roman" w:hAnsi="Times New Roman" w:cs="Times New Roman"/>
      <w:sz w:val="24"/>
      <w:szCs w:val="24"/>
    </w:rPr>
  </w:style>
  <w:style w:type="paragraph" w:customStyle="1" w:styleId="Default">
    <w:name w:val="Default"/>
    <w:rsid w:val="00A30E0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1">
    <w:name w:val="Hyperlink"/>
    <w:rsid w:val="00A30E0B"/>
    <w:rPr>
      <w:color w:val="0000FF"/>
      <w:u w:val="single"/>
    </w:rPr>
  </w:style>
  <w:style w:type="paragraph" w:styleId="af2">
    <w:name w:val="List Paragraph"/>
    <w:aliases w:val="Содержание. 2 уровень"/>
    <w:basedOn w:val="a"/>
    <w:link w:val="af3"/>
    <w:uiPriority w:val="34"/>
    <w:qFormat/>
    <w:rsid w:val="00A30E0B"/>
    <w:pPr>
      <w:ind w:left="720"/>
      <w:contextualSpacing/>
    </w:pPr>
    <w:rPr>
      <w:rFonts w:ascii="Calibri" w:eastAsia="Times New Roman" w:hAnsi="Calibri" w:cs="Times New Roman"/>
    </w:rPr>
  </w:style>
  <w:style w:type="paragraph" w:customStyle="1" w:styleId="ConsPlusNormal">
    <w:name w:val="ConsPlusNormal"/>
    <w:rsid w:val="00A30E0B"/>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uiPriority w:val="99"/>
    <w:rsid w:val="00A30E0B"/>
    <w:rPr>
      <w:rFonts w:ascii="Arial" w:hAnsi="Arial" w:cs="Arial"/>
      <w:spacing w:val="-10"/>
      <w:sz w:val="20"/>
      <w:szCs w:val="20"/>
    </w:rPr>
  </w:style>
  <w:style w:type="character" w:customStyle="1" w:styleId="b-serp-urlitem">
    <w:name w:val="b-serp-url__item"/>
    <w:basedOn w:val="a0"/>
    <w:rsid w:val="00A30E0B"/>
  </w:style>
  <w:style w:type="paragraph" w:styleId="af4">
    <w:name w:val="List"/>
    <w:basedOn w:val="a"/>
    <w:uiPriority w:val="99"/>
    <w:semiHidden/>
    <w:unhideWhenUsed/>
    <w:rsid w:val="00E63E4D"/>
    <w:pPr>
      <w:ind w:left="283" w:hanging="283"/>
      <w:contextualSpacing/>
    </w:pPr>
  </w:style>
  <w:style w:type="paragraph" w:customStyle="1" w:styleId="11">
    <w:name w:val="Обычный1"/>
    <w:rsid w:val="00F50979"/>
    <w:pPr>
      <w:autoSpaceDE w:val="0"/>
      <w:autoSpaceDN w:val="0"/>
      <w:spacing w:after="0" w:line="240" w:lineRule="auto"/>
    </w:pPr>
    <w:rPr>
      <w:rFonts w:ascii="Times New Roman" w:eastAsia="Times New Roman" w:hAnsi="Times New Roman" w:cs="Times New Roman"/>
      <w:sz w:val="28"/>
      <w:szCs w:val="28"/>
    </w:rPr>
  </w:style>
  <w:style w:type="paragraph" w:styleId="af5">
    <w:name w:val="No Spacing"/>
    <w:uiPriority w:val="1"/>
    <w:qFormat/>
    <w:rsid w:val="006904A4"/>
    <w:pPr>
      <w:spacing w:after="0" w:line="240" w:lineRule="auto"/>
    </w:pPr>
  </w:style>
  <w:style w:type="character" w:customStyle="1" w:styleId="-">
    <w:name w:val="Интернет-ссылка"/>
    <w:rsid w:val="00204ED7"/>
    <w:rPr>
      <w:color w:val="0000FF"/>
      <w:u w:val="single"/>
    </w:rPr>
  </w:style>
  <w:style w:type="character" w:customStyle="1" w:styleId="FontStyle43">
    <w:name w:val="Font Style43"/>
    <w:rsid w:val="003C2398"/>
    <w:rPr>
      <w:rFonts w:ascii="Times New Roman" w:hAnsi="Times New Roman" w:cs="Times New Roman"/>
      <w:b/>
      <w:bCs/>
      <w:sz w:val="22"/>
      <w:szCs w:val="22"/>
    </w:rPr>
  </w:style>
  <w:style w:type="character" w:styleId="af6">
    <w:name w:val="FollowedHyperlink"/>
    <w:basedOn w:val="a0"/>
    <w:uiPriority w:val="99"/>
    <w:semiHidden/>
    <w:unhideWhenUsed/>
    <w:rsid w:val="003E128B"/>
    <w:rPr>
      <w:color w:val="800080" w:themeColor="followedHyperlink"/>
      <w:u w:val="single"/>
    </w:rPr>
  </w:style>
  <w:style w:type="character" w:customStyle="1" w:styleId="af3">
    <w:name w:val="Абзац списка Знак"/>
    <w:aliases w:val="Содержание. 2 уровень Знак"/>
    <w:link w:val="af2"/>
    <w:uiPriority w:val="34"/>
    <w:qFormat/>
    <w:locked/>
    <w:rsid w:val="001127D0"/>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1192E"/>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6A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footnote text"/>
    <w:basedOn w:val="a"/>
    <w:link w:val="a5"/>
    <w:semiHidden/>
    <w:rsid w:val="00C94384"/>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semiHidden/>
    <w:rsid w:val="00C94384"/>
    <w:rPr>
      <w:rFonts w:ascii="Times New Roman" w:eastAsia="Times New Roman" w:hAnsi="Times New Roman" w:cs="Times New Roman"/>
      <w:sz w:val="20"/>
      <w:szCs w:val="20"/>
    </w:rPr>
  </w:style>
  <w:style w:type="character" w:styleId="a6">
    <w:name w:val="footnote reference"/>
    <w:basedOn w:val="a0"/>
    <w:semiHidden/>
    <w:rsid w:val="00C94384"/>
    <w:rPr>
      <w:vertAlign w:val="superscript"/>
    </w:rPr>
  </w:style>
  <w:style w:type="paragraph" w:customStyle="1" w:styleId="2">
    <w:name w:val="Знак2"/>
    <w:basedOn w:val="a"/>
    <w:rsid w:val="00C94384"/>
    <w:pPr>
      <w:tabs>
        <w:tab w:val="left" w:pos="708"/>
      </w:tabs>
      <w:spacing w:after="160" w:line="240" w:lineRule="exact"/>
    </w:pPr>
    <w:rPr>
      <w:rFonts w:ascii="Verdana" w:eastAsia="Times New Roman" w:hAnsi="Verdana" w:cs="Verdana"/>
      <w:sz w:val="20"/>
      <w:szCs w:val="20"/>
      <w:lang w:val="en-US" w:eastAsia="en-US"/>
    </w:rPr>
  </w:style>
  <w:style w:type="paragraph" w:styleId="a7">
    <w:name w:val="Balloon Text"/>
    <w:basedOn w:val="a"/>
    <w:link w:val="a8"/>
    <w:semiHidden/>
    <w:rsid w:val="00BB1C99"/>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semiHidden/>
    <w:rsid w:val="00BB1C99"/>
    <w:rPr>
      <w:rFonts w:ascii="Tahoma" w:eastAsia="Times New Roman" w:hAnsi="Tahoma" w:cs="Tahoma"/>
      <w:sz w:val="16"/>
      <w:szCs w:val="16"/>
    </w:rPr>
  </w:style>
  <w:style w:type="paragraph" w:styleId="a9">
    <w:name w:val="Body Text"/>
    <w:basedOn w:val="a"/>
    <w:link w:val="aa"/>
    <w:uiPriority w:val="99"/>
    <w:rsid w:val="00BB1C99"/>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BB1C99"/>
    <w:rPr>
      <w:rFonts w:ascii="Times New Roman" w:eastAsia="Times New Roman" w:hAnsi="Times New Roman" w:cs="Times New Roman"/>
      <w:sz w:val="24"/>
      <w:szCs w:val="24"/>
    </w:rPr>
  </w:style>
  <w:style w:type="paragraph" w:styleId="ab">
    <w:name w:val="Subtitle"/>
    <w:basedOn w:val="a"/>
    <w:next w:val="a"/>
    <w:link w:val="ac"/>
    <w:qFormat/>
    <w:rsid w:val="00BB1C99"/>
    <w:pPr>
      <w:spacing w:after="60" w:line="240" w:lineRule="auto"/>
      <w:jc w:val="center"/>
      <w:outlineLvl w:val="1"/>
    </w:pPr>
    <w:rPr>
      <w:rFonts w:ascii="Cambria" w:eastAsia="Times New Roman" w:hAnsi="Cambria" w:cs="Times New Roman"/>
      <w:sz w:val="24"/>
      <w:szCs w:val="24"/>
    </w:rPr>
  </w:style>
  <w:style w:type="character" w:customStyle="1" w:styleId="ac">
    <w:name w:val="Подзаголовок Знак"/>
    <w:basedOn w:val="a0"/>
    <w:link w:val="ab"/>
    <w:rsid w:val="00BB1C99"/>
    <w:rPr>
      <w:rFonts w:ascii="Cambria" w:eastAsia="Times New Roman" w:hAnsi="Cambria" w:cs="Times New Roman"/>
      <w:sz w:val="24"/>
      <w:szCs w:val="24"/>
    </w:rPr>
  </w:style>
  <w:style w:type="paragraph" w:styleId="ad">
    <w:name w:val="header"/>
    <w:basedOn w:val="a"/>
    <w:link w:val="ae"/>
    <w:uiPriority w:val="99"/>
    <w:semiHidden/>
    <w:unhideWhenUsed/>
    <w:rsid w:val="009E3310"/>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9E3310"/>
  </w:style>
  <w:style w:type="paragraph" w:styleId="af">
    <w:name w:val="footer"/>
    <w:basedOn w:val="a"/>
    <w:link w:val="af0"/>
    <w:uiPriority w:val="99"/>
    <w:unhideWhenUsed/>
    <w:rsid w:val="009E3310"/>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E3310"/>
  </w:style>
  <w:style w:type="paragraph" w:styleId="20">
    <w:name w:val="List 2"/>
    <w:basedOn w:val="a"/>
    <w:rsid w:val="009E3310"/>
    <w:pPr>
      <w:spacing w:after="0" w:line="240" w:lineRule="auto"/>
      <w:ind w:left="566" w:hanging="283"/>
    </w:pPr>
    <w:rPr>
      <w:rFonts w:ascii="Times New Roman" w:eastAsia="Times New Roman" w:hAnsi="Times New Roman" w:cs="Times New Roman"/>
      <w:sz w:val="24"/>
      <w:szCs w:val="24"/>
    </w:rPr>
  </w:style>
  <w:style w:type="paragraph" w:customStyle="1" w:styleId="Style4">
    <w:name w:val="Style4"/>
    <w:basedOn w:val="a"/>
    <w:rsid w:val="009D74F1"/>
    <w:pPr>
      <w:widowControl w:val="0"/>
      <w:autoSpaceDE w:val="0"/>
      <w:autoSpaceDN w:val="0"/>
      <w:adjustRightInd w:val="0"/>
      <w:spacing w:after="0" w:line="415" w:lineRule="exact"/>
      <w:jc w:val="center"/>
    </w:pPr>
    <w:rPr>
      <w:rFonts w:ascii="Times New Roman" w:eastAsia="Times New Roman" w:hAnsi="Times New Roman" w:cs="Times New Roman"/>
      <w:sz w:val="24"/>
      <w:szCs w:val="24"/>
    </w:rPr>
  </w:style>
  <w:style w:type="character" w:customStyle="1" w:styleId="FontStyle42">
    <w:name w:val="Font Style42"/>
    <w:basedOn w:val="a0"/>
    <w:rsid w:val="0061192E"/>
    <w:rPr>
      <w:rFonts w:ascii="Times New Roman" w:hAnsi="Times New Roman" w:cs="Times New Roman"/>
      <w:b/>
      <w:bCs/>
      <w:sz w:val="26"/>
      <w:szCs w:val="26"/>
    </w:rPr>
  </w:style>
  <w:style w:type="character" w:customStyle="1" w:styleId="10">
    <w:name w:val="Заголовок 1 Знак"/>
    <w:basedOn w:val="a0"/>
    <w:link w:val="1"/>
    <w:rsid w:val="0061192E"/>
    <w:rPr>
      <w:rFonts w:ascii="Times New Roman" w:eastAsia="Times New Roman" w:hAnsi="Times New Roman" w:cs="Times New Roman"/>
      <w:sz w:val="24"/>
      <w:szCs w:val="24"/>
    </w:rPr>
  </w:style>
  <w:style w:type="paragraph" w:styleId="21">
    <w:name w:val="Body Text 2"/>
    <w:basedOn w:val="a"/>
    <w:link w:val="22"/>
    <w:rsid w:val="00A30E0B"/>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A30E0B"/>
    <w:rPr>
      <w:rFonts w:ascii="Times New Roman" w:eastAsia="Times New Roman" w:hAnsi="Times New Roman" w:cs="Times New Roman"/>
      <w:sz w:val="24"/>
      <w:szCs w:val="24"/>
    </w:rPr>
  </w:style>
  <w:style w:type="paragraph" w:customStyle="1" w:styleId="Default">
    <w:name w:val="Default"/>
    <w:rsid w:val="00A30E0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1">
    <w:name w:val="Hyperlink"/>
    <w:rsid w:val="00A30E0B"/>
    <w:rPr>
      <w:color w:val="0000FF"/>
      <w:u w:val="single"/>
    </w:rPr>
  </w:style>
  <w:style w:type="paragraph" w:styleId="af2">
    <w:name w:val="List Paragraph"/>
    <w:basedOn w:val="a"/>
    <w:uiPriority w:val="99"/>
    <w:qFormat/>
    <w:rsid w:val="00A30E0B"/>
    <w:pPr>
      <w:ind w:left="720"/>
      <w:contextualSpacing/>
    </w:pPr>
    <w:rPr>
      <w:rFonts w:ascii="Calibri" w:eastAsia="Times New Roman" w:hAnsi="Calibri" w:cs="Times New Roman"/>
    </w:rPr>
  </w:style>
  <w:style w:type="paragraph" w:customStyle="1" w:styleId="ConsPlusNormal">
    <w:name w:val="ConsPlusNormal"/>
    <w:rsid w:val="00A30E0B"/>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uiPriority w:val="99"/>
    <w:rsid w:val="00A30E0B"/>
    <w:rPr>
      <w:rFonts w:ascii="Arial" w:hAnsi="Arial" w:cs="Arial"/>
      <w:spacing w:val="-10"/>
      <w:sz w:val="20"/>
      <w:szCs w:val="20"/>
    </w:rPr>
  </w:style>
  <w:style w:type="character" w:customStyle="1" w:styleId="b-serp-urlitem">
    <w:name w:val="b-serp-url__item"/>
    <w:basedOn w:val="a0"/>
    <w:rsid w:val="00A30E0B"/>
  </w:style>
  <w:style w:type="paragraph" w:styleId="af4">
    <w:name w:val="List"/>
    <w:basedOn w:val="a"/>
    <w:uiPriority w:val="99"/>
    <w:semiHidden/>
    <w:unhideWhenUsed/>
    <w:rsid w:val="00E63E4D"/>
    <w:pPr>
      <w:ind w:left="283" w:hanging="283"/>
      <w:contextualSpacing/>
    </w:pPr>
  </w:style>
  <w:style w:type="paragraph" w:customStyle="1" w:styleId="11">
    <w:name w:val="Обычный1"/>
    <w:rsid w:val="00F50979"/>
    <w:pPr>
      <w:autoSpaceDE w:val="0"/>
      <w:autoSpaceDN w:val="0"/>
      <w:spacing w:after="0" w:line="240" w:lineRule="auto"/>
    </w:pPr>
    <w:rPr>
      <w:rFonts w:ascii="Times New Roman" w:eastAsia="Times New Roman" w:hAnsi="Times New Roman" w:cs="Times New Roman"/>
      <w:sz w:val="28"/>
      <w:szCs w:val="28"/>
    </w:rPr>
  </w:style>
  <w:style w:type="paragraph" w:styleId="af5">
    <w:name w:val="No Spacing"/>
    <w:uiPriority w:val="1"/>
    <w:qFormat/>
    <w:rsid w:val="006904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429803">
      <w:bodyDiv w:val="1"/>
      <w:marLeft w:val="0"/>
      <w:marRight w:val="0"/>
      <w:marTop w:val="0"/>
      <w:marBottom w:val="0"/>
      <w:divBdr>
        <w:top w:val="none" w:sz="0" w:space="0" w:color="auto"/>
        <w:left w:val="none" w:sz="0" w:space="0" w:color="auto"/>
        <w:bottom w:val="none" w:sz="0" w:space="0" w:color="auto"/>
        <w:right w:val="none" w:sz="0" w:space="0" w:color="auto"/>
      </w:divBdr>
    </w:div>
    <w:div w:id="836188232">
      <w:bodyDiv w:val="1"/>
      <w:marLeft w:val="0"/>
      <w:marRight w:val="0"/>
      <w:marTop w:val="0"/>
      <w:marBottom w:val="0"/>
      <w:divBdr>
        <w:top w:val="none" w:sz="0" w:space="0" w:color="auto"/>
        <w:left w:val="none" w:sz="0" w:space="0" w:color="auto"/>
        <w:bottom w:val="none" w:sz="0" w:space="0" w:color="auto"/>
        <w:right w:val="none" w:sz="0" w:space="0" w:color="auto"/>
      </w:divBdr>
    </w:div>
    <w:div w:id="198639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academia-library.ru/reader/?id=553415"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A1D23-2ACB-4DC1-984E-B1FF58562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21</Pages>
  <Words>6125</Words>
  <Characters>34913</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c:creator>
  <cp:lastModifiedBy>Пользователь</cp:lastModifiedBy>
  <cp:revision>48</cp:revision>
  <cp:lastPrinted>2023-11-10T04:27:00Z</cp:lastPrinted>
  <dcterms:created xsi:type="dcterms:W3CDTF">2020-10-13T10:43:00Z</dcterms:created>
  <dcterms:modified xsi:type="dcterms:W3CDTF">2025-03-20T04:00:00Z</dcterms:modified>
</cp:coreProperties>
</file>